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5123B" w:rsidR="00F4162B" w:rsidRDefault="00C01CAE" w14:paraId="5BD37A11" w14:textId="6988D8DD">
      <w:pPr>
        <w:rPr>
          <w:rFonts w:ascii="Calibri" w:hAnsi="Calibri"/>
        </w:rPr>
      </w:pPr>
      <w:r>
        <w:rPr>
          <w:rFonts w:ascii="Calibri" w:hAnsi="Calibri"/>
          <w:noProof/>
          <w:sz w:val="16"/>
          <w:szCs w:val="16"/>
        </w:rPr>
        <w:drawing>
          <wp:anchor distT="0" distB="0" distL="114300" distR="114300" simplePos="0" relativeHeight="251658240" behindDoc="0" locked="0" layoutInCell="1" allowOverlap="1" wp14:anchorId="4370F27E" wp14:editId="444D63A3">
            <wp:simplePos x="0" y="0"/>
            <wp:positionH relativeFrom="margin">
              <wp:posOffset>3656965</wp:posOffset>
            </wp:positionH>
            <wp:positionV relativeFrom="margin">
              <wp:align>top</wp:align>
            </wp:positionV>
            <wp:extent cx="2675890" cy="1308100"/>
            <wp:effectExtent l="0" t="0" r="0" b="0"/>
            <wp:wrapSquare wrapText="bothSides"/>
            <wp:docPr id="3" name="Picture 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890" cy="1308100"/>
                    </a:xfrm>
                    <a:prstGeom prst="rect">
                      <a:avLst/>
                    </a:prstGeom>
                  </pic:spPr>
                </pic:pic>
              </a:graphicData>
            </a:graphic>
            <wp14:sizeRelH relativeFrom="margin">
              <wp14:pctWidth>0</wp14:pctWidth>
            </wp14:sizeRelH>
            <wp14:sizeRelV relativeFrom="margin">
              <wp14:pctHeight>0</wp14:pctHeight>
            </wp14:sizeRelV>
          </wp:anchor>
        </w:drawing>
      </w:r>
    </w:p>
    <w:p w:rsidRPr="0017060A" w:rsidR="00F4162B" w:rsidRDefault="00F4162B" w14:paraId="5BD37A12" w14:textId="77777777">
      <w:pPr>
        <w:rPr>
          <w:rFonts w:ascii="Calibri" w:hAnsi="Calibri"/>
          <w:color w:val="5F497A" w:themeColor="accent4" w:themeShade="BF"/>
        </w:rPr>
      </w:pPr>
    </w:p>
    <w:p w:rsidRPr="0065123B" w:rsidR="00F4162B" w:rsidRDefault="00F4162B" w14:paraId="5BD37A13" w14:textId="43853D2E">
      <w:pPr>
        <w:rPr>
          <w:rFonts w:ascii="Calibri" w:hAnsi="Calibri"/>
          <w:sz w:val="16"/>
          <w:szCs w:val="16"/>
        </w:rPr>
      </w:pPr>
    </w:p>
    <w:tbl>
      <w:tblPr>
        <w:tblW w:w="936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100" w:type="dxa"/>
          <w:left w:w="100" w:type="dxa"/>
          <w:bottom w:w="100" w:type="dxa"/>
          <w:right w:w="100" w:type="dxa"/>
        </w:tblCellMar>
        <w:tblLook w:val="0600" w:firstRow="0" w:lastRow="0" w:firstColumn="0" w:lastColumn="0" w:noHBand="1" w:noVBand="1"/>
      </w:tblPr>
      <w:tblGrid>
        <w:gridCol w:w="6300"/>
        <w:gridCol w:w="3060"/>
      </w:tblGrid>
      <w:tr w:rsidRPr="0065123B" w:rsidR="00F4162B" w14:paraId="5BD37A16" w14:textId="77777777">
        <w:tc>
          <w:tcPr>
            <w:tcW w:w="6300" w:type="dxa"/>
            <w:shd w:val="clear" w:color="auto" w:fill="auto"/>
            <w:tcMar>
              <w:top w:w="100" w:type="dxa"/>
              <w:left w:w="100" w:type="dxa"/>
              <w:bottom w:w="100" w:type="dxa"/>
              <w:right w:w="100" w:type="dxa"/>
            </w:tcMar>
          </w:tcPr>
          <w:p w:rsidRPr="0065123B" w:rsidR="00F4162B" w:rsidRDefault="00BB2D10" w14:paraId="5BD37A14" w14:textId="77777777">
            <w:pPr>
              <w:widowControl w:val="0"/>
              <w:rPr>
                <w:rFonts w:ascii="Calibri" w:hAnsi="Calibri"/>
                <w:b/>
                <w:color w:val="1C4587"/>
                <w:sz w:val="60"/>
                <w:szCs w:val="60"/>
              </w:rPr>
            </w:pPr>
            <w:r w:rsidRPr="0017060A">
              <w:rPr>
                <w:rFonts w:ascii="Calibri" w:hAnsi="Calibri"/>
                <w:b/>
                <w:color w:val="5F497A" w:themeColor="accent4" w:themeShade="BF"/>
                <w:sz w:val="60"/>
                <w:szCs w:val="60"/>
              </w:rPr>
              <w:t>STEAM in Youth Work</w:t>
            </w:r>
          </w:p>
        </w:tc>
        <w:tc>
          <w:tcPr>
            <w:tcW w:w="3060" w:type="dxa"/>
            <w:shd w:val="clear" w:color="auto" w:fill="auto"/>
            <w:tcMar>
              <w:top w:w="100" w:type="dxa"/>
              <w:left w:w="100" w:type="dxa"/>
              <w:bottom w:w="100" w:type="dxa"/>
              <w:right w:w="100" w:type="dxa"/>
            </w:tcMar>
          </w:tcPr>
          <w:p w:rsidRPr="0065123B" w:rsidR="00F4162B" w:rsidRDefault="00F4162B" w14:paraId="5BD37A15" w14:textId="7AE8B59B">
            <w:pPr>
              <w:rPr>
                <w:rFonts w:ascii="Calibri" w:hAnsi="Calibri"/>
                <w:sz w:val="24"/>
                <w:szCs w:val="24"/>
              </w:rPr>
            </w:pPr>
          </w:p>
        </w:tc>
      </w:tr>
    </w:tbl>
    <w:p w:rsidRPr="0065123B" w:rsidR="00F4162B" w:rsidRDefault="00F4162B" w14:paraId="5BD37A17" w14:textId="77777777">
      <w:pPr>
        <w:rPr>
          <w:rFonts w:ascii="Calibri" w:hAnsi="Calibri"/>
          <w:sz w:val="24"/>
          <w:szCs w:val="24"/>
        </w:rPr>
      </w:pPr>
    </w:p>
    <w:p w:rsidRPr="0065123B" w:rsidR="00F4162B" w:rsidRDefault="00BB2D10" w14:paraId="5BD37A18" w14:textId="77777777">
      <w:pPr>
        <w:rPr>
          <w:rFonts w:ascii="Calibri" w:hAnsi="Calibri"/>
          <w:b/>
          <w:sz w:val="28"/>
          <w:szCs w:val="28"/>
        </w:rPr>
      </w:pPr>
      <w:r w:rsidRPr="0065123B">
        <w:rPr>
          <w:rFonts w:ascii="Calibri" w:hAnsi="Calibri"/>
          <w:b/>
          <w:sz w:val="28"/>
          <w:szCs w:val="28"/>
        </w:rPr>
        <w:t xml:space="preserve">Invitation to tender </w:t>
      </w:r>
    </w:p>
    <w:p w:rsidRPr="0065123B" w:rsidR="00F4162B" w:rsidRDefault="00BB2D10" w14:paraId="5BD37A19" w14:textId="6D3A5237">
      <w:pPr>
        <w:rPr>
          <w:rFonts w:ascii="Calibri" w:hAnsi="Calibri"/>
          <w:sz w:val="28"/>
          <w:szCs w:val="28"/>
        </w:rPr>
      </w:pPr>
      <w:r w:rsidRPr="0065123B">
        <w:rPr>
          <w:rFonts w:ascii="Calibri" w:hAnsi="Calibri"/>
          <w:sz w:val="28"/>
          <w:szCs w:val="28"/>
        </w:rPr>
        <w:t>Independent evaluation of the STEAM in Youth Work Pro</w:t>
      </w:r>
      <w:r w:rsidR="00CA1281">
        <w:rPr>
          <w:rFonts w:ascii="Calibri" w:hAnsi="Calibri"/>
          <w:sz w:val="28"/>
          <w:szCs w:val="28"/>
        </w:rPr>
        <w:t xml:space="preserve">gramme </w:t>
      </w:r>
    </w:p>
    <w:p w:rsidRPr="0065123B" w:rsidR="00F4162B" w:rsidRDefault="00F4162B" w14:paraId="5BD37A1A" w14:textId="77777777">
      <w:pPr>
        <w:rPr>
          <w:rFonts w:ascii="Calibri" w:hAnsi="Calibri"/>
          <w:sz w:val="28"/>
          <w:szCs w:val="28"/>
        </w:rPr>
      </w:pPr>
    </w:p>
    <w:p w:rsidRPr="0065123B" w:rsidR="00F4162B" w:rsidRDefault="00BB2D10" w14:paraId="5BD37A1B" w14:textId="77777777">
      <w:pPr>
        <w:rPr>
          <w:rFonts w:ascii="Calibri" w:hAnsi="Calibri"/>
          <w:b/>
          <w:sz w:val="28"/>
          <w:szCs w:val="28"/>
        </w:rPr>
      </w:pPr>
      <w:r w:rsidRPr="0065123B">
        <w:rPr>
          <w:rFonts w:ascii="Calibri" w:hAnsi="Calibri"/>
          <w:b/>
          <w:sz w:val="28"/>
          <w:szCs w:val="28"/>
        </w:rPr>
        <w:t>Issued by:</w:t>
      </w:r>
    </w:p>
    <w:p w:rsidRPr="0065123B" w:rsidR="00F4162B" w:rsidRDefault="00BB2D10" w14:paraId="5BD37A1C" w14:textId="77777777">
      <w:pPr>
        <w:rPr>
          <w:rFonts w:ascii="Calibri" w:hAnsi="Calibri"/>
          <w:sz w:val="28"/>
          <w:szCs w:val="28"/>
        </w:rPr>
      </w:pPr>
      <w:r w:rsidRPr="0065123B">
        <w:rPr>
          <w:rFonts w:ascii="Calibri" w:hAnsi="Calibri"/>
          <w:sz w:val="28"/>
          <w:szCs w:val="28"/>
        </w:rPr>
        <w:t>National Youth Council of Ireland, 3 Montague Street, Dublin 2, D02 V327</w:t>
      </w:r>
    </w:p>
    <w:p w:rsidRPr="0065123B" w:rsidR="00F4162B" w:rsidRDefault="00F4162B" w14:paraId="5BD37A1D" w14:textId="77777777">
      <w:pPr>
        <w:rPr>
          <w:rFonts w:ascii="Calibri" w:hAnsi="Calibri"/>
          <w:sz w:val="24"/>
          <w:szCs w:val="24"/>
        </w:rPr>
      </w:pPr>
    </w:p>
    <w:p w:rsidRPr="0065123B" w:rsidR="00F4162B" w:rsidRDefault="00BB2D10" w14:paraId="5BD37A1E" w14:textId="77777777">
      <w:pPr>
        <w:rPr>
          <w:rFonts w:ascii="Calibri" w:hAnsi="Calibri"/>
          <w:b/>
          <w:sz w:val="28"/>
          <w:szCs w:val="28"/>
          <w:highlight w:val="white"/>
        </w:rPr>
      </w:pPr>
      <w:r w:rsidRPr="0065123B">
        <w:rPr>
          <w:rFonts w:ascii="Calibri" w:hAnsi="Calibri"/>
          <w:b/>
          <w:sz w:val="28"/>
          <w:szCs w:val="28"/>
          <w:highlight w:val="white"/>
        </w:rPr>
        <w:t xml:space="preserve">Deadline for proposal submission:  </w:t>
      </w:r>
    </w:p>
    <w:p w:rsidRPr="0065123B" w:rsidR="00F4162B" w:rsidRDefault="0017060A" w14:paraId="5BD37A1F" w14:textId="244642F4">
      <w:pPr>
        <w:rPr>
          <w:rFonts w:ascii="Calibri" w:hAnsi="Calibri"/>
          <w:sz w:val="28"/>
          <w:szCs w:val="28"/>
          <w:highlight w:val="white"/>
        </w:rPr>
      </w:pPr>
      <w:r>
        <w:rPr>
          <w:rFonts w:ascii="Calibri" w:hAnsi="Calibri"/>
          <w:sz w:val="28"/>
          <w:szCs w:val="28"/>
          <w:highlight w:val="white"/>
        </w:rPr>
        <w:t xml:space="preserve"> </w:t>
      </w:r>
      <w:r w:rsidR="0091740F">
        <w:rPr>
          <w:rFonts w:ascii="Calibri" w:hAnsi="Calibri"/>
          <w:sz w:val="28"/>
          <w:szCs w:val="28"/>
          <w:highlight w:val="white"/>
        </w:rPr>
        <w:t>Thurs</w:t>
      </w:r>
      <w:r w:rsidR="00DB3A74">
        <w:rPr>
          <w:rFonts w:ascii="Calibri" w:hAnsi="Calibri"/>
          <w:sz w:val="28"/>
          <w:szCs w:val="28"/>
          <w:highlight w:val="white"/>
        </w:rPr>
        <w:t>day 7</w:t>
      </w:r>
      <w:r w:rsidR="00DB3A74">
        <w:rPr>
          <w:rFonts w:ascii="Calibri" w:hAnsi="Calibri"/>
          <w:sz w:val="28"/>
          <w:szCs w:val="28"/>
          <w:highlight w:val="white"/>
          <w:vertAlign w:val="superscript"/>
        </w:rPr>
        <w:t>th</w:t>
      </w:r>
      <w:r>
        <w:rPr>
          <w:rFonts w:ascii="Calibri" w:hAnsi="Calibri"/>
          <w:sz w:val="28"/>
          <w:szCs w:val="28"/>
          <w:highlight w:val="white"/>
        </w:rPr>
        <w:t xml:space="preserve"> of </w:t>
      </w:r>
      <w:r w:rsidR="00E15A16">
        <w:rPr>
          <w:rFonts w:ascii="Calibri" w:hAnsi="Calibri"/>
          <w:sz w:val="28"/>
          <w:szCs w:val="28"/>
          <w:highlight w:val="white"/>
        </w:rPr>
        <w:t xml:space="preserve">September 2023 </w:t>
      </w:r>
    </w:p>
    <w:p w:rsidRPr="0065123B" w:rsidR="00F4162B" w:rsidRDefault="00F4162B" w14:paraId="5BD37A20" w14:textId="77777777">
      <w:pPr>
        <w:rPr>
          <w:rFonts w:ascii="Calibri" w:hAnsi="Calibri"/>
          <w:b/>
          <w:sz w:val="24"/>
          <w:szCs w:val="24"/>
          <w:highlight w:val="white"/>
        </w:rPr>
      </w:pPr>
    </w:p>
    <w:p w:rsidRPr="0065123B" w:rsidR="00F4162B" w:rsidRDefault="00F4162B" w14:paraId="5BD37A21" w14:textId="77777777">
      <w:pPr>
        <w:rPr>
          <w:rFonts w:ascii="Calibri" w:hAnsi="Calibri"/>
          <w:sz w:val="24"/>
          <w:szCs w:val="24"/>
          <w:highlight w:val="white"/>
        </w:rPr>
      </w:pPr>
    </w:p>
    <w:p w:rsidRPr="0065123B" w:rsidR="00F4162B" w:rsidRDefault="00F4162B" w14:paraId="5BD37A22" w14:textId="77777777">
      <w:pPr>
        <w:rPr>
          <w:rFonts w:ascii="Calibri" w:hAnsi="Calibri"/>
          <w:highlight w:val="white"/>
        </w:rPr>
      </w:pPr>
    </w:p>
    <w:p w:rsidRPr="0065123B" w:rsidR="00F4162B" w:rsidRDefault="00F4162B" w14:paraId="5BD37A23" w14:textId="77777777">
      <w:pPr>
        <w:rPr>
          <w:rFonts w:ascii="Calibri" w:hAnsi="Calibri"/>
          <w:highlight w:val="white"/>
        </w:rPr>
      </w:pPr>
    </w:p>
    <w:p w:rsidRPr="0065123B" w:rsidR="00F4162B" w:rsidRDefault="00F4162B" w14:paraId="5BD37A24" w14:textId="5F0B7705">
      <w:pPr>
        <w:rPr>
          <w:rFonts w:ascii="Calibri" w:hAnsi="Calibri"/>
          <w:highlight w:val="white"/>
        </w:rPr>
      </w:pPr>
    </w:p>
    <w:p w:rsidRPr="0065123B" w:rsidR="004D26C8" w:rsidRDefault="004D26C8" w14:paraId="55E1E8BC" w14:textId="56AA600B">
      <w:pPr>
        <w:rPr>
          <w:rFonts w:ascii="Calibri" w:hAnsi="Calibri"/>
          <w:highlight w:val="white"/>
        </w:rPr>
      </w:pPr>
    </w:p>
    <w:p w:rsidRPr="0065123B" w:rsidR="004D26C8" w:rsidRDefault="004D26C8" w14:paraId="6133677A" w14:textId="77777777">
      <w:pPr>
        <w:rPr>
          <w:rFonts w:ascii="Calibri" w:hAnsi="Calibri"/>
          <w:highlight w:val="white"/>
        </w:rPr>
      </w:pPr>
    </w:p>
    <w:p w:rsidRPr="0065123B" w:rsidR="00F4162B" w:rsidRDefault="00F4162B" w14:paraId="5BD37A25" w14:textId="77777777">
      <w:pPr>
        <w:rPr>
          <w:rFonts w:ascii="Calibri" w:hAnsi="Calibri"/>
          <w:highlight w:val="white"/>
        </w:rPr>
      </w:pPr>
    </w:p>
    <w:p w:rsidRPr="0065123B" w:rsidR="00F4162B" w:rsidRDefault="00BB2D10" w14:paraId="5BD37A26" w14:textId="77777777">
      <w:pPr>
        <w:jc w:val="center"/>
        <w:rPr>
          <w:rFonts w:ascii="Calibri" w:hAnsi="Calibri"/>
          <w:b/>
          <w:highlight w:val="white"/>
        </w:rPr>
      </w:pPr>
      <w:r w:rsidRPr="0065123B">
        <w:rPr>
          <w:rFonts w:ascii="Calibri" w:hAnsi="Calibri"/>
          <w:b/>
          <w:highlight w:val="white"/>
        </w:rPr>
        <w:t xml:space="preserve"> </w:t>
      </w:r>
    </w:p>
    <w:p w:rsidRPr="0065123B" w:rsidR="00F43611" w:rsidRDefault="00F43611" w14:paraId="2691E18F" w14:textId="77777777">
      <w:pPr>
        <w:jc w:val="center"/>
        <w:rPr>
          <w:rFonts w:ascii="Calibri" w:hAnsi="Calibri"/>
          <w:b/>
          <w:highlight w:val="white"/>
        </w:rPr>
      </w:pPr>
    </w:p>
    <w:p w:rsidRPr="0065123B" w:rsidR="00F4162B" w:rsidRDefault="00BB2D10" w14:paraId="5BD37A27" w14:textId="4BE4E0D3">
      <w:pPr>
        <w:jc w:val="center"/>
        <w:rPr>
          <w:rFonts w:ascii="Calibri" w:hAnsi="Calibri"/>
          <w:b/>
          <w:highlight w:val="white"/>
        </w:rPr>
      </w:pPr>
      <w:r w:rsidRPr="0065123B">
        <w:rPr>
          <w:rFonts w:ascii="Calibri" w:hAnsi="Calibri"/>
          <w:b/>
          <w:highlight w:val="white"/>
        </w:rPr>
        <w:t xml:space="preserve"> </w:t>
      </w:r>
    </w:p>
    <w:p w:rsidRPr="0065123B" w:rsidR="00F4162B" w:rsidRDefault="00BB2D10" w14:paraId="5BD37A28" w14:textId="77777777">
      <w:pPr>
        <w:jc w:val="center"/>
        <w:rPr>
          <w:rFonts w:ascii="Calibri" w:hAnsi="Calibri"/>
          <w:b/>
          <w:highlight w:val="white"/>
        </w:rPr>
      </w:pPr>
      <w:r w:rsidRPr="0065123B">
        <w:rPr>
          <w:rFonts w:ascii="Calibri" w:hAnsi="Calibri"/>
          <w:b/>
          <w:highlight w:val="white"/>
        </w:rPr>
        <w:t xml:space="preserve"> </w:t>
      </w:r>
    </w:p>
    <w:p w:rsidRPr="0065123B" w:rsidR="00F4162B" w:rsidRDefault="00F4162B" w14:paraId="5BD37A29" w14:textId="77777777">
      <w:pPr>
        <w:rPr>
          <w:rFonts w:ascii="Calibri" w:hAnsi="Calibri"/>
          <w:b/>
          <w:highlight w:val="white"/>
        </w:rPr>
      </w:pPr>
    </w:p>
    <w:p w:rsidRPr="0065123B" w:rsidR="00F4162B" w:rsidP="008D5C96" w:rsidRDefault="00E15A16" w14:paraId="5BD37A2A" w14:textId="06686AF8">
      <w:pPr>
        <w:jc w:val="right"/>
        <w:rPr>
          <w:rFonts w:ascii="Calibri" w:hAnsi="Calibri"/>
          <w:b/>
          <w:bCs/>
          <w:sz w:val="28"/>
          <w:szCs w:val="28"/>
          <w:highlight w:val="white"/>
        </w:rPr>
      </w:pPr>
      <w:r>
        <w:rPr>
          <w:rFonts w:ascii="Calibri" w:hAnsi="Calibri"/>
          <w:b/>
          <w:bCs/>
          <w:sz w:val="28"/>
          <w:szCs w:val="28"/>
          <w:highlight w:val="white"/>
        </w:rPr>
        <w:t xml:space="preserve">August 2023 </w:t>
      </w:r>
    </w:p>
    <w:p w:rsidRPr="0065123B" w:rsidR="00F4162B" w:rsidRDefault="00F4162B" w14:paraId="5BD37A2B" w14:textId="77777777">
      <w:pPr>
        <w:pStyle w:val="Heading1"/>
        <w:spacing w:before="320" w:after="80"/>
        <w:rPr>
          <w:rFonts w:ascii="Calibri" w:hAnsi="Calibri"/>
          <w:b/>
          <w:sz w:val="28"/>
          <w:szCs w:val="28"/>
        </w:rPr>
      </w:pPr>
      <w:bookmarkStart w:name="_gk7s8n51zsv" w:colFirst="0" w:colLast="0" w:id="0"/>
      <w:bookmarkEnd w:id="0"/>
    </w:p>
    <w:p w:rsidRPr="0065123B" w:rsidR="00BC5F1E" w:rsidRDefault="00BC5F1E" w14:paraId="041C75B5" w14:textId="77777777">
      <w:pPr>
        <w:pStyle w:val="Heading1"/>
        <w:spacing w:before="320" w:after="80"/>
        <w:rPr>
          <w:rFonts w:ascii="Calibri" w:hAnsi="Calibri"/>
          <w:b/>
          <w:sz w:val="28"/>
          <w:szCs w:val="28"/>
        </w:rPr>
      </w:pPr>
      <w:bookmarkStart w:name="_7ed7yfnifh53" w:colFirst="0" w:colLast="0" w:id="1"/>
      <w:bookmarkEnd w:id="1"/>
    </w:p>
    <w:p w:rsidRPr="0065123B" w:rsidR="00BC5F1E" w:rsidRDefault="00BC5F1E" w14:paraId="6872FA4B" w14:textId="77777777">
      <w:pPr>
        <w:pStyle w:val="Heading1"/>
        <w:spacing w:before="320" w:after="80"/>
        <w:rPr>
          <w:rFonts w:ascii="Calibri" w:hAnsi="Calibri"/>
          <w:b/>
          <w:sz w:val="28"/>
          <w:szCs w:val="28"/>
        </w:rPr>
      </w:pPr>
    </w:p>
    <w:p w:rsidRPr="0065123B" w:rsidR="00F4162B" w:rsidRDefault="00F4162B" w14:paraId="5BD37A30" w14:textId="126C7B24">
      <w:pPr>
        <w:rPr>
          <w:rFonts w:ascii="Calibri" w:hAnsi="Calibri"/>
        </w:rPr>
      </w:pPr>
    </w:p>
    <w:p w:rsidRPr="0065123B" w:rsidR="0065123B" w:rsidRDefault="0065123B" w14:paraId="66BCD3D7" w14:textId="7517CF0C">
      <w:pPr>
        <w:rPr>
          <w:rFonts w:ascii="Calibri" w:hAnsi="Calibri"/>
        </w:rPr>
      </w:pPr>
    </w:p>
    <w:p w:rsidRPr="0065123B" w:rsidR="0065123B" w:rsidRDefault="0065123B" w14:paraId="2D6EE770" w14:textId="12B172B5">
      <w:pPr>
        <w:rPr>
          <w:rFonts w:ascii="Calibri" w:hAnsi="Calibri"/>
          <w:b/>
          <w:bCs/>
        </w:rPr>
      </w:pPr>
    </w:p>
    <w:p w:rsidRPr="0065123B" w:rsidR="0065123B" w:rsidRDefault="0065123B" w14:paraId="3C8A3404" w14:textId="77777777">
      <w:pPr>
        <w:rPr>
          <w:rFonts w:ascii="Calibri" w:hAnsi="Calibri"/>
        </w:rPr>
      </w:pPr>
    </w:p>
    <w:p w:rsidRPr="0065123B" w:rsidR="00F4162B" w:rsidRDefault="00F4162B" w14:paraId="5BD37A31" w14:textId="77777777">
      <w:pPr>
        <w:rPr>
          <w:rFonts w:ascii="Calibri" w:hAnsi="Calibri"/>
        </w:rPr>
      </w:pPr>
    </w:p>
    <w:sdt>
      <w:sdtPr>
        <w:rPr>
          <w:rFonts w:ascii="Calibri" w:hAnsi="Calibri"/>
        </w:rPr>
        <w:id w:val="-34507518"/>
        <w:docPartObj>
          <w:docPartGallery w:val="Table of Contents"/>
          <w:docPartUnique/>
        </w:docPartObj>
      </w:sdtPr>
      <w:sdtContent>
        <w:p w:rsidRPr="0065123B" w:rsidR="0065123B" w:rsidRDefault="0065123B" w14:paraId="593D4038" w14:textId="5075F963">
          <w:pPr>
            <w:pStyle w:val="TOC1"/>
            <w:tabs>
              <w:tab w:val="left" w:pos="440"/>
              <w:tab w:val="right" w:pos="9962"/>
            </w:tabs>
            <w:rPr>
              <w:rFonts w:ascii="Calibri" w:hAnsi="Calibri"/>
              <w:b/>
              <w:bCs/>
            </w:rPr>
          </w:pPr>
          <w:r>
            <w:rPr>
              <w:rFonts w:ascii="Calibri" w:hAnsi="Calibri"/>
              <w:b/>
              <w:bCs/>
            </w:rPr>
            <w:t>CONTENTS</w:t>
          </w:r>
        </w:p>
        <w:p w:rsidRPr="00B10EA2" w:rsidR="00B10EA2" w:rsidRDefault="00BB2D10" w14:paraId="4F12C44E" w14:textId="6CB1BBE8">
          <w:pPr>
            <w:pStyle w:val="TOC1"/>
            <w:tabs>
              <w:tab w:val="left" w:pos="440"/>
              <w:tab w:val="right" w:pos="9962"/>
            </w:tabs>
            <w:rPr>
              <w:rFonts w:ascii="Calibri" w:hAnsi="Calibri" w:eastAsiaTheme="minorEastAsia" w:cstheme="minorBidi"/>
              <w:noProof/>
              <w:lang w:val="en-IE"/>
            </w:rPr>
          </w:pPr>
          <w:r w:rsidRPr="0065123B">
            <w:rPr>
              <w:rFonts w:ascii="Calibri" w:hAnsi="Calibri"/>
            </w:rPr>
            <w:fldChar w:fldCharType="begin"/>
          </w:r>
          <w:r w:rsidRPr="0065123B">
            <w:rPr>
              <w:rFonts w:ascii="Calibri" w:hAnsi="Calibri"/>
            </w:rPr>
            <w:instrText xml:space="preserve"> TOC \h \u \z </w:instrText>
          </w:r>
          <w:r w:rsidRPr="0065123B">
            <w:rPr>
              <w:rFonts w:ascii="Calibri" w:hAnsi="Calibri"/>
            </w:rPr>
            <w:fldChar w:fldCharType="separate"/>
          </w:r>
          <w:hyperlink w:history="1" w:anchor="_Toc65042168">
            <w:r w:rsidRPr="00B10EA2" w:rsidR="00B10EA2">
              <w:rPr>
                <w:rStyle w:val="Hyperlink"/>
                <w:rFonts w:ascii="Calibri" w:hAnsi="Calibri"/>
                <w:noProof/>
              </w:rPr>
              <w:t>1.</w:t>
            </w:r>
            <w:r w:rsidR="00B10EA2">
              <w:rPr>
                <w:rFonts w:ascii="Calibri" w:hAnsi="Calibri" w:eastAsiaTheme="minorEastAsia" w:cstheme="minorBidi"/>
                <w:noProof/>
                <w:lang w:val="en-IE"/>
              </w:rPr>
              <w:t xml:space="preserve"> </w:t>
            </w:r>
            <w:r w:rsidRPr="00B10EA2" w:rsidR="00B10EA2">
              <w:rPr>
                <w:rStyle w:val="Hyperlink"/>
                <w:rFonts w:ascii="Calibri" w:hAnsi="Calibri"/>
                <w:noProof/>
              </w:rPr>
              <w:t>Introduction and background</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_Toc65042168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2</w:t>
            </w:r>
            <w:r w:rsidRPr="00B10EA2" w:rsidR="00B10EA2">
              <w:rPr>
                <w:rFonts w:ascii="Calibri" w:hAnsi="Calibri"/>
                <w:noProof/>
                <w:webHidden/>
              </w:rPr>
              <w:fldChar w:fldCharType="end"/>
            </w:r>
          </w:hyperlink>
        </w:p>
        <w:p w:rsidRPr="00B10EA2" w:rsidR="00B10EA2" w:rsidRDefault="00AA5828" w14:paraId="1E01B590" w14:textId="1A8E44E5">
          <w:pPr>
            <w:pStyle w:val="TOC2"/>
            <w:tabs>
              <w:tab w:val="right" w:pos="9962"/>
            </w:tabs>
            <w:rPr>
              <w:rFonts w:ascii="Calibri" w:hAnsi="Calibri" w:eastAsiaTheme="minorEastAsia" w:cstheme="minorBidi"/>
              <w:noProof/>
              <w:lang w:val="en-IE"/>
            </w:rPr>
          </w:pPr>
          <w:hyperlink w:history="1" w:anchor="_Toc65042169">
            <w:r w:rsidRPr="00B10EA2" w:rsidR="00B10EA2">
              <w:rPr>
                <w:rStyle w:val="Hyperlink"/>
                <w:rFonts w:ascii="Calibri" w:hAnsi="Calibri"/>
                <w:noProof/>
              </w:rPr>
              <w:t>1.1 About NYCI</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_Toc65042169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2</w:t>
            </w:r>
            <w:r w:rsidRPr="00B10EA2" w:rsidR="00B10EA2">
              <w:rPr>
                <w:rFonts w:ascii="Calibri" w:hAnsi="Calibri"/>
                <w:noProof/>
                <w:webHidden/>
              </w:rPr>
              <w:fldChar w:fldCharType="end"/>
            </w:r>
          </w:hyperlink>
        </w:p>
        <w:p w:rsidRPr="00B10EA2" w:rsidR="00B10EA2" w:rsidRDefault="00AA5828" w14:paraId="429F04E4" w14:textId="1721429C">
          <w:pPr>
            <w:pStyle w:val="TOC2"/>
            <w:tabs>
              <w:tab w:val="right" w:pos="9962"/>
            </w:tabs>
            <w:rPr>
              <w:rFonts w:ascii="Calibri" w:hAnsi="Calibri" w:eastAsiaTheme="minorEastAsia" w:cstheme="minorBidi"/>
              <w:noProof/>
              <w:lang w:val="en-IE"/>
            </w:rPr>
          </w:pPr>
          <w:hyperlink w:history="1" w:anchor="_Toc65042170">
            <w:r w:rsidRPr="00B10EA2" w:rsidR="00B10EA2">
              <w:rPr>
                <w:rStyle w:val="Hyperlink"/>
                <w:rFonts w:ascii="Calibri" w:hAnsi="Calibri"/>
                <w:noProof/>
              </w:rPr>
              <w:t>1.2 About STEAM in Youth Work</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_Toc65042170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2</w:t>
            </w:r>
            <w:r w:rsidRPr="00B10EA2" w:rsidR="00B10EA2">
              <w:rPr>
                <w:rFonts w:ascii="Calibri" w:hAnsi="Calibri"/>
                <w:noProof/>
                <w:webHidden/>
              </w:rPr>
              <w:fldChar w:fldCharType="end"/>
            </w:r>
          </w:hyperlink>
        </w:p>
        <w:p w:rsidRPr="00B10EA2" w:rsidR="00B10EA2" w:rsidRDefault="00AA5828" w14:paraId="698B85C7" w14:textId="49835C61">
          <w:pPr>
            <w:pStyle w:val="TOC1"/>
            <w:tabs>
              <w:tab w:val="right" w:pos="9962"/>
            </w:tabs>
            <w:rPr>
              <w:rFonts w:ascii="Calibri" w:hAnsi="Calibri" w:eastAsiaTheme="minorEastAsia" w:cstheme="minorBidi"/>
              <w:noProof/>
              <w:lang w:val="en-IE"/>
            </w:rPr>
          </w:pPr>
          <w:hyperlink w:history="1" w:anchor="_Toc65042171">
            <w:r w:rsidRPr="00B10EA2" w:rsidR="00B10EA2">
              <w:rPr>
                <w:rStyle w:val="Hyperlink"/>
                <w:rFonts w:ascii="Calibri" w:hAnsi="Calibri"/>
                <w:noProof/>
              </w:rPr>
              <w:t>2. Details of tender</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_Toc65042171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3</w:t>
            </w:r>
            <w:r w:rsidRPr="00B10EA2" w:rsidR="00B10EA2">
              <w:rPr>
                <w:rFonts w:ascii="Calibri" w:hAnsi="Calibri"/>
                <w:noProof/>
                <w:webHidden/>
              </w:rPr>
              <w:fldChar w:fldCharType="end"/>
            </w:r>
          </w:hyperlink>
        </w:p>
        <w:p w:rsidRPr="00B10EA2" w:rsidR="00B10EA2" w:rsidRDefault="00AA5828" w14:paraId="2898132A" w14:textId="5ABB8FD6">
          <w:pPr>
            <w:pStyle w:val="TOC1"/>
            <w:tabs>
              <w:tab w:val="right" w:pos="9962"/>
            </w:tabs>
            <w:rPr>
              <w:rFonts w:ascii="Calibri" w:hAnsi="Calibri" w:eastAsiaTheme="minorEastAsia" w:cstheme="minorBidi"/>
              <w:noProof/>
              <w:lang w:val="en-IE"/>
            </w:rPr>
          </w:pPr>
          <w:hyperlink w:history="1" w:anchor="_Toc65042172">
            <w:r w:rsidRPr="00B10EA2" w:rsidR="00B10EA2">
              <w:rPr>
                <w:rStyle w:val="Hyperlink"/>
                <w:rFonts w:ascii="Calibri" w:hAnsi="Calibri"/>
                <w:noProof/>
              </w:rPr>
              <w:t>3. Timeframe</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_Toc65042172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4</w:t>
            </w:r>
            <w:r w:rsidRPr="00B10EA2" w:rsidR="00B10EA2">
              <w:rPr>
                <w:rFonts w:ascii="Calibri" w:hAnsi="Calibri"/>
                <w:noProof/>
                <w:webHidden/>
              </w:rPr>
              <w:fldChar w:fldCharType="end"/>
            </w:r>
          </w:hyperlink>
        </w:p>
        <w:p w:rsidRPr="00B10EA2" w:rsidR="00B10EA2" w:rsidRDefault="00AA5828" w14:paraId="6D23ED00" w14:textId="0B6F1457">
          <w:pPr>
            <w:pStyle w:val="TOC1"/>
            <w:tabs>
              <w:tab w:val="left" w:pos="440"/>
              <w:tab w:val="right" w:pos="9962"/>
            </w:tabs>
            <w:rPr>
              <w:rFonts w:ascii="Calibri" w:hAnsi="Calibri" w:eastAsiaTheme="minorEastAsia" w:cstheme="minorBidi"/>
              <w:noProof/>
              <w:lang w:val="en-IE"/>
            </w:rPr>
          </w:pPr>
          <w:hyperlink w:history="1" w:anchor="_Toc65042173">
            <w:r w:rsidRPr="00B10EA2" w:rsidR="00B10EA2">
              <w:rPr>
                <w:rStyle w:val="Hyperlink"/>
                <w:rFonts w:ascii="Calibri" w:hAnsi="Calibri"/>
                <w:noProof/>
              </w:rPr>
              <w:t>4.</w:t>
            </w:r>
            <w:r w:rsidR="00F43274">
              <w:rPr>
                <w:rFonts w:ascii="Calibri" w:hAnsi="Calibri" w:eastAsiaTheme="minorEastAsia" w:cstheme="minorBidi"/>
                <w:noProof/>
                <w:lang w:val="en-IE"/>
              </w:rPr>
              <w:t xml:space="preserve"> </w:t>
            </w:r>
            <w:r w:rsidRPr="00B10EA2" w:rsidR="00B10EA2">
              <w:rPr>
                <w:rStyle w:val="Hyperlink"/>
                <w:rFonts w:ascii="Calibri" w:hAnsi="Calibri"/>
                <w:noProof/>
              </w:rPr>
              <w:t>Ethnical, consent &amp; confidentiality procedures</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_Toc65042173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5</w:t>
            </w:r>
            <w:r w:rsidRPr="00B10EA2" w:rsidR="00B10EA2">
              <w:rPr>
                <w:rFonts w:ascii="Calibri" w:hAnsi="Calibri"/>
                <w:noProof/>
                <w:webHidden/>
              </w:rPr>
              <w:fldChar w:fldCharType="end"/>
            </w:r>
          </w:hyperlink>
        </w:p>
        <w:p w:rsidRPr="00B10EA2" w:rsidR="00B10EA2" w:rsidRDefault="00AA5828" w14:paraId="1648026D" w14:textId="2DE54F21">
          <w:pPr>
            <w:pStyle w:val="TOC1"/>
            <w:tabs>
              <w:tab w:val="right" w:pos="9962"/>
            </w:tabs>
            <w:rPr>
              <w:rFonts w:ascii="Calibri" w:hAnsi="Calibri" w:eastAsiaTheme="minorEastAsia" w:cstheme="minorBidi"/>
              <w:noProof/>
              <w:lang w:val="en-IE"/>
            </w:rPr>
          </w:pPr>
          <w:hyperlink w:history="1" w:anchor="_Toc65042174">
            <w:r w:rsidRPr="00B10EA2" w:rsidR="00B10EA2">
              <w:rPr>
                <w:rStyle w:val="Hyperlink"/>
                <w:rFonts w:ascii="Calibri" w:hAnsi="Calibri"/>
                <w:noProof/>
              </w:rPr>
              <w:t>5. Roles &amp; responsibilities</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_Toc65042174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5</w:t>
            </w:r>
            <w:r w:rsidRPr="00B10EA2" w:rsidR="00B10EA2">
              <w:rPr>
                <w:rFonts w:ascii="Calibri" w:hAnsi="Calibri"/>
                <w:noProof/>
                <w:webHidden/>
              </w:rPr>
              <w:fldChar w:fldCharType="end"/>
            </w:r>
          </w:hyperlink>
        </w:p>
        <w:p w:rsidRPr="00B10EA2" w:rsidR="00B10EA2" w:rsidRDefault="00AA5828" w14:paraId="6391D8F3" w14:textId="585D311F">
          <w:pPr>
            <w:pStyle w:val="TOC1"/>
            <w:tabs>
              <w:tab w:val="right" w:pos="9962"/>
            </w:tabs>
            <w:rPr>
              <w:rFonts w:ascii="Calibri" w:hAnsi="Calibri" w:eastAsiaTheme="minorEastAsia" w:cstheme="minorBidi"/>
              <w:noProof/>
              <w:lang w:val="en-IE"/>
            </w:rPr>
          </w:pPr>
          <w:hyperlink w:history="1" w:anchor="_Toc65042175">
            <w:r w:rsidRPr="00B10EA2" w:rsidR="00B10EA2">
              <w:rPr>
                <w:rStyle w:val="Hyperlink"/>
                <w:rFonts w:ascii="Calibri" w:hAnsi="Calibri"/>
                <w:noProof/>
              </w:rPr>
              <w:t>6. Ownership of the information and final report</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_Toc65042175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5</w:t>
            </w:r>
            <w:r w:rsidRPr="00B10EA2" w:rsidR="00B10EA2">
              <w:rPr>
                <w:rFonts w:ascii="Calibri" w:hAnsi="Calibri"/>
                <w:noProof/>
                <w:webHidden/>
              </w:rPr>
              <w:fldChar w:fldCharType="end"/>
            </w:r>
          </w:hyperlink>
        </w:p>
        <w:p w:rsidRPr="00B10EA2" w:rsidR="00B10EA2" w:rsidRDefault="00AA5828" w14:paraId="6D3CDBCF" w14:textId="4664D5B4">
          <w:pPr>
            <w:pStyle w:val="TOC1"/>
            <w:tabs>
              <w:tab w:val="right" w:pos="9962"/>
            </w:tabs>
            <w:rPr>
              <w:rFonts w:ascii="Calibri" w:hAnsi="Calibri" w:eastAsiaTheme="minorEastAsia" w:cstheme="minorBidi"/>
              <w:noProof/>
              <w:lang w:val="en-IE"/>
            </w:rPr>
          </w:pPr>
          <w:hyperlink w:history="1" w:anchor="_Toc65042176">
            <w:r w:rsidRPr="00B10EA2" w:rsidR="00B10EA2">
              <w:rPr>
                <w:rStyle w:val="Hyperlink"/>
                <w:rFonts w:ascii="Calibri" w:hAnsi="Calibri"/>
                <w:noProof/>
              </w:rPr>
              <w:t>7. Budget and finances</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_Toc65042176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5</w:t>
            </w:r>
            <w:r w:rsidRPr="00B10EA2" w:rsidR="00B10EA2">
              <w:rPr>
                <w:rFonts w:ascii="Calibri" w:hAnsi="Calibri"/>
                <w:noProof/>
                <w:webHidden/>
              </w:rPr>
              <w:fldChar w:fldCharType="end"/>
            </w:r>
          </w:hyperlink>
        </w:p>
        <w:p w:rsidRPr="00B10EA2" w:rsidR="00B10EA2" w:rsidRDefault="00AA5828" w14:paraId="52C985DD" w14:textId="0414C40E">
          <w:pPr>
            <w:pStyle w:val="TOC1"/>
            <w:tabs>
              <w:tab w:val="right" w:pos="9962"/>
            </w:tabs>
            <w:rPr>
              <w:rFonts w:ascii="Calibri" w:hAnsi="Calibri" w:eastAsiaTheme="minorEastAsia" w:cstheme="minorBidi"/>
              <w:noProof/>
              <w:lang w:val="en-IE"/>
            </w:rPr>
          </w:pPr>
          <w:hyperlink w:history="1" w:anchor="_Toc65042177">
            <w:r w:rsidRPr="00B10EA2" w:rsidR="00B10EA2">
              <w:rPr>
                <w:rStyle w:val="Hyperlink"/>
                <w:rFonts w:ascii="Calibri" w:hAnsi="Calibri"/>
                <w:noProof/>
              </w:rPr>
              <w:t>8. Your tender submission and selection criteria</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_Toc65042177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5</w:t>
            </w:r>
            <w:r w:rsidRPr="00B10EA2" w:rsidR="00B10EA2">
              <w:rPr>
                <w:rFonts w:ascii="Calibri" w:hAnsi="Calibri"/>
                <w:noProof/>
                <w:webHidden/>
              </w:rPr>
              <w:fldChar w:fldCharType="end"/>
            </w:r>
          </w:hyperlink>
        </w:p>
        <w:p w:rsidRPr="00B10EA2" w:rsidR="00B10EA2" w:rsidRDefault="00AA5828" w14:paraId="18215E42" w14:textId="697E46F2">
          <w:pPr>
            <w:pStyle w:val="TOC1"/>
            <w:tabs>
              <w:tab w:val="right" w:pos="9962"/>
            </w:tabs>
            <w:rPr>
              <w:rFonts w:ascii="Calibri" w:hAnsi="Calibri" w:eastAsiaTheme="minorEastAsia" w:cstheme="minorBidi"/>
              <w:noProof/>
              <w:lang w:val="en-IE"/>
            </w:rPr>
          </w:pPr>
          <w:hyperlink w:history="1" w:anchor="_Toc65042178">
            <w:r w:rsidRPr="00B10EA2" w:rsidR="00B10EA2">
              <w:rPr>
                <w:rStyle w:val="Hyperlink"/>
                <w:rFonts w:ascii="Calibri" w:hAnsi="Calibri"/>
                <w:noProof/>
              </w:rPr>
              <w:t>9. Queries</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_Toc65042178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6</w:t>
            </w:r>
            <w:r w:rsidRPr="00B10EA2" w:rsidR="00B10EA2">
              <w:rPr>
                <w:rFonts w:ascii="Calibri" w:hAnsi="Calibri"/>
                <w:noProof/>
                <w:webHidden/>
              </w:rPr>
              <w:fldChar w:fldCharType="end"/>
            </w:r>
          </w:hyperlink>
        </w:p>
        <w:p w:rsidRPr="00B10EA2" w:rsidR="00B10EA2" w:rsidRDefault="00AA5828" w14:paraId="5329BDD3" w14:textId="0F52EF14">
          <w:pPr>
            <w:pStyle w:val="TOC1"/>
            <w:tabs>
              <w:tab w:val="right" w:pos="9962"/>
            </w:tabs>
            <w:rPr>
              <w:rFonts w:ascii="Calibri" w:hAnsi="Calibri" w:eastAsiaTheme="minorEastAsia" w:cstheme="minorBidi"/>
              <w:noProof/>
              <w:lang w:val="en-IE"/>
            </w:rPr>
          </w:pPr>
          <w:hyperlink w:history="1" w:anchor="_Toc65042179">
            <w:r w:rsidRPr="00B10EA2" w:rsidR="00B10EA2">
              <w:rPr>
                <w:rStyle w:val="Hyperlink"/>
                <w:rFonts w:ascii="Calibri" w:hAnsi="Calibri"/>
                <w:noProof/>
              </w:rPr>
              <w:t>Appendix 1: Project activities and success criteria</w:t>
            </w:r>
            <w:r w:rsidRPr="00B10EA2" w:rsidR="00B10EA2">
              <w:rPr>
                <w:rFonts w:ascii="Calibri" w:hAnsi="Calibri"/>
                <w:noProof/>
                <w:webHidden/>
              </w:rPr>
              <w:tab/>
            </w:r>
            <w:r w:rsidRPr="00B10EA2" w:rsidR="00B10EA2">
              <w:rPr>
                <w:rFonts w:ascii="Calibri" w:hAnsi="Calibri"/>
                <w:noProof/>
                <w:webHidden/>
              </w:rPr>
              <w:fldChar w:fldCharType="begin"/>
            </w:r>
            <w:r w:rsidRPr="00B10EA2" w:rsidR="00B10EA2">
              <w:rPr>
                <w:rFonts w:ascii="Calibri" w:hAnsi="Calibri"/>
                <w:noProof/>
                <w:webHidden/>
              </w:rPr>
              <w:instrText xml:space="preserve"> PAGEREF _Toc65042179 \h </w:instrText>
            </w:r>
            <w:r w:rsidRPr="00B10EA2" w:rsidR="00B10EA2">
              <w:rPr>
                <w:rFonts w:ascii="Calibri" w:hAnsi="Calibri"/>
                <w:noProof/>
                <w:webHidden/>
              </w:rPr>
            </w:r>
            <w:r w:rsidRPr="00B10EA2" w:rsidR="00B10EA2">
              <w:rPr>
                <w:rFonts w:ascii="Calibri" w:hAnsi="Calibri"/>
                <w:noProof/>
                <w:webHidden/>
              </w:rPr>
              <w:fldChar w:fldCharType="separate"/>
            </w:r>
            <w:r w:rsidR="00745EDE">
              <w:rPr>
                <w:rFonts w:ascii="Calibri" w:hAnsi="Calibri"/>
                <w:noProof/>
                <w:webHidden/>
              </w:rPr>
              <w:t>7</w:t>
            </w:r>
            <w:r w:rsidRPr="00B10EA2" w:rsidR="00B10EA2">
              <w:rPr>
                <w:rFonts w:ascii="Calibri" w:hAnsi="Calibri"/>
                <w:noProof/>
                <w:webHidden/>
              </w:rPr>
              <w:fldChar w:fldCharType="end"/>
            </w:r>
          </w:hyperlink>
        </w:p>
        <w:p w:rsidRPr="0065123B" w:rsidR="00F4162B" w:rsidRDefault="00BB2D10" w14:paraId="5BD37A3C" w14:textId="03643C2B">
          <w:pPr>
            <w:tabs>
              <w:tab w:val="right" w:pos="9360"/>
            </w:tabs>
            <w:spacing w:before="200" w:after="80" w:line="240" w:lineRule="auto"/>
            <w:rPr>
              <w:rFonts w:ascii="Calibri" w:hAnsi="Calibri"/>
              <w:b/>
              <w:color w:val="000000"/>
            </w:rPr>
          </w:pPr>
          <w:r w:rsidRPr="0065123B">
            <w:rPr>
              <w:rFonts w:ascii="Calibri" w:hAnsi="Calibri"/>
            </w:rPr>
            <w:fldChar w:fldCharType="end"/>
          </w:r>
        </w:p>
      </w:sdtContent>
    </w:sdt>
    <w:p w:rsidRPr="0065123B" w:rsidR="00F4162B" w:rsidRDefault="00F4162B" w14:paraId="5BD37A3D" w14:textId="77777777">
      <w:pPr>
        <w:rPr>
          <w:rFonts w:ascii="Calibri" w:hAnsi="Calibri"/>
        </w:rPr>
      </w:pPr>
    </w:p>
    <w:p w:rsidR="00F4162B" w:rsidRDefault="00F4162B" w14:paraId="5BD37A42" w14:textId="0C15993A">
      <w:pPr>
        <w:rPr>
          <w:rFonts w:ascii="Calibri" w:hAnsi="Calibri"/>
        </w:rPr>
      </w:pPr>
      <w:bookmarkStart w:name="_l54yh0istt6f" w:colFirst="0" w:colLast="0" w:id="2"/>
      <w:bookmarkEnd w:id="2"/>
    </w:p>
    <w:p w:rsidR="00457EEC" w:rsidRDefault="00457EEC" w14:paraId="7D44ED6F" w14:textId="77777777">
      <w:pPr>
        <w:rPr>
          <w:rFonts w:ascii="Calibri" w:hAnsi="Calibri"/>
        </w:rPr>
      </w:pPr>
    </w:p>
    <w:p w:rsidR="00457EEC" w:rsidRDefault="00457EEC" w14:paraId="6CC89333" w14:textId="77777777">
      <w:pPr>
        <w:rPr>
          <w:rFonts w:ascii="Calibri" w:hAnsi="Calibri"/>
        </w:rPr>
      </w:pPr>
    </w:p>
    <w:p w:rsidR="00457EEC" w:rsidRDefault="00457EEC" w14:paraId="28262EC1" w14:textId="77777777">
      <w:pPr>
        <w:rPr>
          <w:rFonts w:ascii="Calibri" w:hAnsi="Calibri"/>
        </w:rPr>
      </w:pPr>
    </w:p>
    <w:p w:rsidR="00457EEC" w:rsidRDefault="00457EEC" w14:paraId="33C5BA3D" w14:textId="77777777">
      <w:pPr>
        <w:rPr>
          <w:rFonts w:ascii="Calibri" w:hAnsi="Calibri"/>
        </w:rPr>
      </w:pPr>
    </w:p>
    <w:p w:rsidR="00457EEC" w:rsidRDefault="00457EEC" w14:paraId="18DCA961" w14:textId="77777777">
      <w:pPr>
        <w:rPr>
          <w:rFonts w:ascii="Calibri" w:hAnsi="Calibri"/>
        </w:rPr>
      </w:pPr>
    </w:p>
    <w:p w:rsidR="00457EEC" w:rsidRDefault="00457EEC" w14:paraId="03C9DD5B" w14:textId="77777777">
      <w:pPr>
        <w:rPr>
          <w:rFonts w:ascii="Calibri" w:hAnsi="Calibri"/>
        </w:rPr>
      </w:pPr>
    </w:p>
    <w:p w:rsidR="00457EEC" w:rsidRDefault="00457EEC" w14:paraId="400D08BA" w14:textId="77777777">
      <w:pPr>
        <w:rPr>
          <w:rFonts w:ascii="Calibri" w:hAnsi="Calibri"/>
        </w:rPr>
      </w:pPr>
    </w:p>
    <w:p w:rsidR="00457EEC" w:rsidRDefault="00457EEC" w14:paraId="66A07DE2" w14:textId="77777777">
      <w:pPr>
        <w:rPr>
          <w:rFonts w:ascii="Calibri" w:hAnsi="Calibri"/>
        </w:rPr>
      </w:pPr>
    </w:p>
    <w:p w:rsidR="00457EEC" w:rsidRDefault="00457EEC" w14:paraId="3F08BEEE" w14:textId="77777777">
      <w:pPr>
        <w:rPr>
          <w:rFonts w:ascii="Calibri" w:hAnsi="Calibri"/>
        </w:rPr>
      </w:pPr>
    </w:p>
    <w:p w:rsidR="00457EEC" w:rsidRDefault="00457EEC" w14:paraId="604EA1DB" w14:textId="77777777">
      <w:pPr>
        <w:rPr>
          <w:rFonts w:ascii="Calibri" w:hAnsi="Calibri"/>
        </w:rPr>
      </w:pPr>
    </w:p>
    <w:p w:rsidRPr="0065123B" w:rsidR="00457EEC" w:rsidRDefault="00457EEC" w14:paraId="0C105E55" w14:textId="77777777">
      <w:pPr>
        <w:rPr>
          <w:rFonts w:ascii="Calibri" w:hAnsi="Calibri"/>
        </w:rPr>
      </w:pPr>
    </w:p>
    <w:p w:rsidRPr="0065123B" w:rsidR="004D26C8" w:rsidRDefault="004D26C8" w14:paraId="33A3FABF" w14:textId="34D73F77">
      <w:pPr>
        <w:rPr>
          <w:rFonts w:ascii="Calibri" w:hAnsi="Calibri"/>
        </w:rPr>
      </w:pPr>
    </w:p>
    <w:p w:rsidRPr="0065123B" w:rsidR="004D26C8" w:rsidRDefault="004D26C8" w14:paraId="40AA760C" w14:textId="77777777">
      <w:pPr>
        <w:rPr>
          <w:rFonts w:ascii="Calibri" w:hAnsi="Calibri"/>
        </w:rPr>
      </w:pPr>
    </w:p>
    <w:p w:rsidRPr="0065123B" w:rsidR="00F4162B" w:rsidRDefault="00BB2D10" w14:paraId="5BD37A43" w14:textId="77777777">
      <w:pPr>
        <w:pStyle w:val="Heading1"/>
        <w:numPr>
          <w:ilvl w:val="0"/>
          <w:numId w:val="5"/>
        </w:numPr>
        <w:spacing w:before="320" w:after="80"/>
        <w:ind w:left="360"/>
        <w:rPr>
          <w:rFonts w:ascii="Calibri" w:hAnsi="Calibri"/>
          <w:b/>
          <w:sz w:val="28"/>
          <w:szCs w:val="28"/>
        </w:rPr>
      </w:pPr>
      <w:bookmarkStart w:name="_Toc65042168" w:id="3"/>
      <w:r w:rsidRPr="0065123B">
        <w:rPr>
          <w:rFonts w:ascii="Calibri" w:hAnsi="Calibri"/>
          <w:b/>
          <w:sz w:val="28"/>
          <w:szCs w:val="28"/>
        </w:rPr>
        <w:t>Introduction and background</w:t>
      </w:r>
      <w:bookmarkEnd w:id="3"/>
    </w:p>
    <w:p w:rsidRPr="0065123B" w:rsidR="00F4162B" w:rsidRDefault="00BB2D10" w14:paraId="5BD37A44" w14:textId="794ECF88">
      <w:pPr>
        <w:rPr>
          <w:rFonts w:ascii="Calibri" w:hAnsi="Calibri"/>
          <w:sz w:val="24"/>
          <w:szCs w:val="24"/>
          <w:highlight w:val="white"/>
        </w:rPr>
      </w:pPr>
      <w:r w:rsidRPr="0065123B">
        <w:rPr>
          <w:rFonts w:ascii="Calibri" w:hAnsi="Calibri"/>
          <w:sz w:val="24"/>
          <w:szCs w:val="24"/>
          <w:highlight w:val="white"/>
        </w:rPr>
        <w:t xml:space="preserve">The National Youth Council of Ireland (NYCI) invites tenders from individuals/organisations with the expertise needed to design, develop and implement a robust project learning and evaluation </w:t>
      </w:r>
      <w:r w:rsidRPr="0065123B" w:rsidR="009912D0">
        <w:rPr>
          <w:rFonts w:ascii="Calibri" w:hAnsi="Calibri"/>
          <w:sz w:val="24"/>
          <w:szCs w:val="24"/>
          <w:highlight w:val="white"/>
        </w:rPr>
        <w:t>framework</w:t>
      </w:r>
      <w:r w:rsidRPr="0065123B">
        <w:rPr>
          <w:rFonts w:ascii="Calibri" w:hAnsi="Calibri"/>
          <w:sz w:val="24"/>
          <w:szCs w:val="24"/>
          <w:highlight w:val="white"/>
        </w:rPr>
        <w:t xml:space="preserve"> for STEAM</w:t>
      </w:r>
      <w:r w:rsidR="009B3BAE">
        <w:rPr>
          <w:rStyle w:val="FootnoteReference"/>
          <w:rFonts w:ascii="Calibri" w:hAnsi="Calibri"/>
          <w:sz w:val="24"/>
          <w:szCs w:val="24"/>
          <w:highlight w:val="white"/>
        </w:rPr>
        <w:footnoteReference w:id="2"/>
      </w:r>
      <w:r w:rsidRPr="0065123B">
        <w:rPr>
          <w:rFonts w:ascii="Calibri" w:hAnsi="Calibri"/>
          <w:sz w:val="24"/>
          <w:szCs w:val="24"/>
          <w:highlight w:val="white"/>
        </w:rPr>
        <w:t xml:space="preserve"> in Youth Work. </w:t>
      </w:r>
    </w:p>
    <w:p w:rsidRPr="0065123B" w:rsidR="00F4162B" w:rsidRDefault="00BB2D10" w14:paraId="5BD37A45" w14:textId="77777777">
      <w:pPr>
        <w:pStyle w:val="Heading2"/>
        <w:rPr>
          <w:rFonts w:ascii="Calibri" w:hAnsi="Calibri"/>
          <w:b/>
          <w:sz w:val="24"/>
          <w:szCs w:val="24"/>
        </w:rPr>
      </w:pPr>
      <w:bookmarkStart w:name="_Toc65042169" w:id="4"/>
      <w:r w:rsidRPr="0065123B">
        <w:rPr>
          <w:rFonts w:ascii="Calibri" w:hAnsi="Calibri"/>
          <w:b/>
          <w:sz w:val="24"/>
          <w:szCs w:val="24"/>
        </w:rPr>
        <w:t>1.1 About NYCI</w:t>
      </w:r>
      <w:bookmarkEnd w:id="4"/>
    </w:p>
    <w:p w:rsidRPr="0065123B" w:rsidR="00F4162B" w:rsidRDefault="00BB2D10" w14:paraId="5BD37A46" w14:textId="18B7D8E7">
      <w:pPr>
        <w:rPr>
          <w:rFonts w:ascii="Calibri" w:hAnsi="Calibri"/>
          <w:sz w:val="24"/>
          <w:szCs w:val="24"/>
          <w:highlight w:val="white"/>
        </w:rPr>
      </w:pPr>
      <w:r w:rsidRPr="0065123B">
        <w:rPr>
          <w:rFonts w:ascii="Calibri" w:hAnsi="Calibri"/>
          <w:sz w:val="24"/>
          <w:szCs w:val="24"/>
          <w:highlight w:val="white"/>
        </w:rPr>
        <w:t>The National Youth Council of Ireland (NYCI) is a membership led umbrella organisation that</w:t>
      </w:r>
      <w:r w:rsidR="00F43274">
        <w:rPr>
          <w:rFonts w:ascii="Calibri" w:hAnsi="Calibri"/>
          <w:sz w:val="24"/>
          <w:szCs w:val="24"/>
          <w:highlight w:val="white"/>
        </w:rPr>
        <w:t xml:space="preserve"> </w:t>
      </w:r>
      <w:r w:rsidRPr="0065123B">
        <w:rPr>
          <w:rFonts w:ascii="Calibri" w:hAnsi="Calibri"/>
          <w:sz w:val="24"/>
          <w:szCs w:val="24"/>
          <w:highlight w:val="white"/>
        </w:rPr>
        <w:t xml:space="preserve">represents and supports the interests of voluntary youth organisations working with over 380,000 young people in Ireland. We use our collective experience to act on issues that impact on young people. We provide a comprehensive range of advice, information and training programmes nationally. Additionally, we undertake advocacy with policy makers, legislators and funders on behalf of our membership to secure an appropriate political, legal and operational environment for youth work in Ireland. NYCI delivers a range of training and support programmes for youth work organisations, </w:t>
      </w:r>
      <w:r w:rsidRPr="0065123B" w:rsidR="00DB3A74">
        <w:rPr>
          <w:rFonts w:ascii="Calibri" w:hAnsi="Calibri"/>
          <w:sz w:val="24"/>
          <w:szCs w:val="24"/>
          <w:highlight w:val="white"/>
        </w:rPr>
        <w:t>including</w:t>
      </w:r>
      <w:r w:rsidRPr="0065123B">
        <w:rPr>
          <w:rFonts w:ascii="Calibri" w:hAnsi="Calibri"/>
          <w:sz w:val="24"/>
          <w:szCs w:val="24"/>
          <w:highlight w:val="white"/>
        </w:rPr>
        <w:t xml:space="preserve"> </w:t>
      </w:r>
      <w:r w:rsidRPr="0065123B" w:rsidR="001A30D4">
        <w:rPr>
          <w:rFonts w:ascii="Calibri" w:hAnsi="Calibri"/>
          <w:sz w:val="24"/>
          <w:szCs w:val="24"/>
          <w:highlight w:val="white"/>
        </w:rPr>
        <w:t xml:space="preserve">STEAM engagement, </w:t>
      </w:r>
      <w:r w:rsidRPr="0065123B">
        <w:rPr>
          <w:rFonts w:ascii="Calibri" w:hAnsi="Calibri"/>
          <w:sz w:val="24"/>
          <w:szCs w:val="24"/>
          <w:highlight w:val="white"/>
        </w:rPr>
        <w:t>youth health, child protection, international, development education, youth arts, equalities and intercultural programmes.</w:t>
      </w:r>
    </w:p>
    <w:p w:rsidRPr="0065123B" w:rsidR="00F4162B" w:rsidP="00474931" w:rsidRDefault="00BB2D10" w14:paraId="5BD37A47" w14:textId="77777777">
      <w:pPr>
        <w:pStyle w:val="Heading2"/>
        <w:rPr>
          <w:rFonts w:ascii="Calibri" w:hAnsi="Calibri"/>
          <w:b/>
          <w:sz w:val="24"/>
          <w:szCs w:val="24"/>
          <w:highlight w:val="white"/>
        </w:rPr>
      </w:pPr>
      <w:bookmarkStart w:name="_Toc65042170" w:id="5"/>
      <w:r w:rsidRPr="0065123B">
        <w:rPr>
          <w:rFonts w:ascii="Calibri" w:hAnsi="Calibri"/>
          <w:b/>
          <w:sz w:val="24"/>
          <w:szCs w:val="24"/>
        </w:rPr>
        <w:t>1.2 About STEAM in Youth Work</w:t>
      </w:r>
      <w:bookmarkEnd w:id="5"/>
    </w:p>
    <w:p w:rsidRPr="0065123B" w:rsidR="007B1DF3" w:rsidP="00474931" w:rsidRDefault="00E71089" w14:paraId="2916B2B5" w14:textId="5B3A3DB4">
      <w:pPr>
        <w:pStyle w:val="paragraph"/>
        <w:spacing w:before="0" w:beforeAutospacing="0" w:after="0" w:afterAutospacing="0" w:line="276" w:lineRule="auto"/>
        <w:textAlignment w:val="baseline"/>
        <w:rPr>
          <w:rStyle w:val="normaltextrun"/>
          <w:rFonts w:ascii="Calibri" w:hAnsi="Calibri" w:cs="Segoe UI"/>
        </w:rPr>
      </w:pPr>
      <w:r w:rsidRPr="0065123B">
        <w:rPr>
          <w:rStyle w:val="normaltextrun"/>
          <w:rFonts w:ascii="Calibri" w:hAnsi="Calibri" w:cs="Segoe UI"/>
        </w:rPr>
        <w:t>STEAM in Youth Work</w:t>
      </w:r>
      <w:r w:rsidRPr="0065123B" w:rsidR="00BE3959">
        <w:rPr>
          <w:rStyle w:val="normaltextrun"/>
          <w:rFonts w:ascii="Calibri" w:hAnsi="Calibri" w:cs="Segoe UI"/>
        </w:rPr>
        <w:t xml:space="preserve"> is a two-year</w:t>
      </w:r>
      <w:r w:rsidRPr="0065123B">
        <w:rPr>
          <w:rStyle w:val="normaltextrun"/>
          <w:rFonts w:ascii="Calibri" w:hAnsi="Calibri" w:cs="Segoe UI"/>
        </w:rPr>
        <w:t> pro</w:t>
      </w:r>
      <w:r w:rsidR="00D82893">
        <w:rPr>
          <w:rStyle w:val="normaltextrun"/>
          <w:rFonts w:ascii="Calibri" w:hAnsi="Calibri" w:cs="Segoe UI"/>
        </w:rPr>
        <w:t>gramme</w:t>
      </w:r>
      <w:r w:rsidRPr="0065123B" w:rsidR="00BE3959">
        <w:rPr>
          <w:rStyle w:val="normaltextrun"/>
          <w:rFonts w:ascii="Calibri" w:hAnsi="Calibri" w:cs="Segoe UI"/>
        </w:rPr>
        <w:t xml:space="preserve"> that</w:t>
      </w:r>
      <w:r w:rsidRPr="0065123B">
        <w:rPr>
          <w:rStyle w:val="normaltextrun"/>
          <w:rFonts w:ascii="Calibri" w:hAnsi="Calibri" w:cs="Segoe UI"/>
        </w:rPr>
        <w:t xml:space="preserve"> aims </w:t>
      </w:r>
      <w:r w:rsidRPr="0065123B" w:rsidR="00AA6BBB">
        <w:rPr>
          <w:rStyle w:val="normaltextrun"/>
          <w:rFonts w:ascii="Calibri" w:hAnsi="Calibri" w:cs="Segoe UI"/>
        </w:rPr>
        <w:t xml:space="preserve">to </w:t>
      </w:r>
      <w:r w:rsidRPr="0065123B">
        <w:rPr>
          <w:rStyle w:val="normaltextrun"/>
          <w:rFonts w:ascii="Calibri" w:hAnsi="Calibri" w:cs="Segoe UI"/>
        </w:rPr>
        <w:t xml:space="preserve">deepen the capacity of the youth </w:t>
      </w:r>
      <w:r w:rsidRPr="0065123B" w:rsidR="00355B90">
        <w:rPr>
          <w:rStyle w:val="normaltextrun"/>
          <w:rFonts w:ascii="Calibri" w:hAnsi="Calibri" w:cs="Segoe UI"/>
        </w:rPr>
        <w:t xml:space="preserve">work </w:t>
      </w:r>
      <w:r w:rsidRPr="0065123B">
        <w:rPr>
          <w:rStyle w:val="normaltextrun"/>
          <w:rFonts w:ascii="Calibri" w:hAnsi="Calibri" w:cs="Segoe UI"/>
        </w:rPr>
        <w:t>sector to</w:t>
      </w:r>
      <w:r w:rsidRPr="0065123B" w:rsidR="007B1DF3">
        <w:rPr>
          <w:rStyle w:val="normaltextrun"/>
          <w:rFonts w:ascii="Calibri" w:hAnsi="Calibri" w:cs="Segoe UI"/>
        </w:rPr>
        <w:t>:</w:t>
      </w:r>
    </w:p>
    <w:p w:rsidRPr="003D4F25" w:rsidR="007B1DF3" w:rsidP="003D4F25" w:rsidRDefault="004A7A47" w14:paraId="2D0A5475" w14:textId="4B2AB62B">
      <w:pPr>
        <w:pStyle w:val="paragraph"/>
        <w:numPr>
          <w:ilvl w:val="3"/>
          <w:numId w:val="5"/>
        </w:numPr>
        <w:spacing w:before="0" w:beforeAutospacing="0" w:after="0" w:afterAutospacing="0" w:line="276" w:lineRule="auto"/>
        <w:ind w:left="870"/>
        <w:textAlignment w:val="baseline"/>
        <w:rPr>
          <w:rStyle w:val="normaltextrun"/>
          <w:rFonts w:ascii="Calibri" w:hAnsi="Calibri" w:cs="Segoe UI"/>
        </w:rPr>
      </w:pPr>
      <w:r w:rsidRPr="0065123B">
        <w:rPr>
          <w:rStyle w:val="normaltextrun"/>
          <w:rFonts w:ascii="Calibri" w:hAnsi="Calibri" w:cs="Segoe UI"/>
        </w:rPr>
        <w:t>u</w:t>
      </w:r>
      <w:r w:rsidRPr="0065123B" w:rsidR="007B1DF3">
        <w:rPr>
          <w:rStyle w:val="normaltextrun"/>
          <w:rFonts w:ascii="Calibri" w:hAnsi="Calibri" w:cs="Segoe UI"/>
        </w:rPr>
        <w:t xml:space="preserve">se STEAM within </w:t>
      </w:r>
      <w:r w:rsidR="003D4F25">
        <w:rPr>
          <w:rStyle w:val="normaltextrun"/>
          <w:rFonts w:ascii="Calibri" w:hAnsi="Calibri" w:cs="Segoe UI"/>
        </w:rPr>
        <w:t>youth work</w:t>
      </w:r>
      <w:r w:rsidRPr="0065123B" w:rsidR="007B1DF3">
        <w:rPr>
          <w:rStyle w:val="normaltextrun"/>
          <w:rFonts w:ascii="Calibri" w:hAnsi="Calibri" w:cs="Segoe UI"/>
        </w:rPr>
        <w:t xml:space="preserve"> practice to improve the lives of </w:t>
      </w:r>
      <w:r w:rsidRPr="003D4F25" w:rsidR="007B1DF3">
        <w:rPr>
          <w:rStyle w:val="normaltextrun"/>
          <w:rFonts w:ascii="Calibri" w:hAnsi="Calibri" w:cs="Segoe UI"/>
        </w:rPr>
        <w:t xml:space="preserve">young </w:t>
      </w:r>
      <w:r w:rsidRPr="003D4F25" w:rsidR="009B4202">
        <w:rPr>
          <w:rStyle w:val="normaltextrun"/>
          <w:rFonts w:ascii="Calibri" w:hAnsi="Calibri" w:cs="Segoe UI"/>
        </w:rPr>
        <w:t>people.</w:t>
      </w:r>
      <w:r w:rsidRPr="003D4F25" w:rsidR="007B1DF3">
        <w:rPr>
          <w:rStyle w:val="normaltextrun"/>
          <w:rFonts w:ascii="Calibri" w:hAnsi="Calibri" w:cs="Segoe UI"/>
        </w:rPr>
        <w:t xml:space="preserve"> </w:t>
      </w:r>
    </w:p>
    <w:p w:rsidRPr="0065123B" w:rsidR="004A7A47" w:rsidP="00DE36CD" w:rsidRDefault="00E71089" w14:paraId="72A2724F" w14:textId="506A250B">
      <w:pPr>
        <w:pStyle w:val="paragraph"/>
        <w:numPr>
          <w:ilvl w:val="3"/>
          <w:numId w:val="5"/>
        </w:numPr>
        <w:spacing w:before="0" w:beforeAutospacing="0" w:after="0" w:afterAutospacing="0" w:line="276" w:lineRule="auto"/>
        <w:ind w:left="870"/>
        <w:textAlignment w:val="baseline"/>
        <w:rPr>
          <w:rStyle w:val="normaltextrun"/>
          <w:rFonts w:ascii="Calibri" w:hAnsi="Calibri" w:cs="Segoe UI"/>
        </w:rPr>
      </w:pPr>
      <w:r w:rsidRPr="0065123B">
        <w:rPr>
          <w:rStyle w:val="normaltextrun"/>
          <w:rFonts w:ascii="Calibri" w:hAnsi="Calibri" w:cs="Segoe UI"/>
        </w:rPr>
        <w:t>deliver inspiring, hands-on STEAM</w:t>
      </w:r>
      <w:r w:rsidRPr="0065123B" w:rsidR="00355B90">
        <w:rPr>
          <w:rStyle w:val="normaltextrun"/>
          <w:rFonts w:ascii="Calibri" w:hAnsi="Calibri" w:cs="Segoe UI"/>
        </w:rPr>
        <w:t xml:space="preserve"> </w:t>
      </w:r>
      <w:r w:rsidRPr="0065123B" w:rsidR="007B1DF3">
        <w:rPr>
          <w:rStyle w:val="normaltextrun"/>
          <w:rFonts w:ascii="Calibri" w:hAnsi="Calibri" w:cs="Segoe UI"/>
        </w:rPr>
        <w:t xml:space="preserve">education and public </w:t>
      </w:r>
      <w:r w:rsidRPr="0065123B" w:rsidR="00355B90">
        <w:rPr>
          <w:rStyle w:val="normaltextrun"/>
          <w:rFonts w:ascii="Calibri" w:hAnsi="Calibri" w:cs="Segoe UI"/>
        </w:rPr>
        <w:t>engagement</w:t>
      </w:r>
      <w:r w:rsidR="003D4F25">
        <w:rPr>
          <w:rStyle w:val="normaltextrun"/>
          <w:rFonts w:ascii="Calibri" w:hAnsi="Calibri" w:cs="Segoe UI"/>
        </w:rPr>
        <w:t xml:space="preserve"> </w:t>
      </w:r>
      <w:r w:rsidRPr="00A16322" w:rsidR="003D4F25">
        <w:rPr>
          <w:rStyle w:val="normaltextrun"/>
          <w:rFonts w:ascii="Calibri" w:hAnsi="Calibri" w:cs="Segoe UI"/>
        </w:rPr>
        <w:t>(EPE)</w:t>
      </w:r>
      <w:r w:rsidRPr="0065123B" w:rsidR="00355B90">
        <w:rPr>
          <w:rStyle w:val="normaltextrun"/>
          <w:rFonts w:ascii="Calibri" w:hAnsi="Calibri" w:cs="Segoe UI"/>
        </w:rPr>
        <w:t xml:space="preserve"> projects</w:t>
      </w:r>
      <w:r w:rsidRPr="0065123B">
        <w:rPr>
          <w:rStyle w:val="normaltextrun"/>
          <w:rFonts w:ascii="Calibri" w:hAnsi="Calibri" w:cs="Segoe UI"/>
        </w:rPr>
        <w:t xml:space="preserve"> in a sustainable manner. </w:t>
      </w:r>
    </w:p>
    <w:p w:rsidRPr="0065123B" w:rsidR="004A7A47" w:rsidP="004A7A47" w:rsidRDefault="004A7A47" w14:paraId="1F0DE27F" w14:textId="77777777">
      <w:pPr>
        <w:pStyle w:val="paragraph"/>
        <w:spacing w:before="0" w:beforeAutospacing="0" w:after="0" w:afterAutospacing="0" w:line="276" w:lineRule="auto"/>
        <w:textAlignment w:val="baseline"/>
        <w:rPr>
          <w:rStyle w:val="normaltextrun"/>
          <w:rFonts w:ascii="Calibri" w:hAnsi="Calibri" w:cs="Segoe UI"/>
        </w:rPr>
      </w:pPr>
    </w:p>
    <w:p w:rsidRPr="0065123B" w:rsidR="00E71089" w:rsidP="004A7A47" w:rsidRDefault="00E71089" w14:paraId="02A28650" w14:textId="07A489D1">
      <w:pPr>
        <w:pStyle w:val="paragraph"/>
        <w:spacing w:before="0" w:beforeAutospacing="0" w:after="0" w:afterAutospacing="0" w:line="276" w:lineRule="auto"/>
        <w:textAlignment w:val="baseline"/>
        <w:rPr>
          <w:rFonts w:ascii="Calibri" w:hAnsi="Calibri" w:cs="Segoe UI"/>
        </w:rPr>
      </w:pPr>
      <w:r w:rsidRPr="0065123B">
        <w:rPr>
          <w:rStyle w:val="normaltextrun"/>
          <w:rFonts w:ascii="Calibri" w:hAnsi="Calibri" w:cs="Segoe UI"/>
        </w:rPr>
        <w:t>With 382,600 young people, 40,000 volunteers and 1,400 professional staff, the sector is emerging as a key player within Ireland’s STEAM</w:t>
      </w:r>
      <w:r w:rsidRPr="0065123B" w:rsidR="00355B90">
        <w:rPr>
          <w:rStyle w:val="normaltextrun"/>
          <w:rFonts w:ascii="Calibri" w:hAnsi="Calibri" w:cs="Segoe UI"/>
        </w:rPr>
        <w:t xml:space="preserve"> engagement ecosystem</w:t>
      </w:r>
      <w:r w:rsidRPr="0065123B">
        <w:rPr>
          <w:rStyle w:val="normaltextrun"/>
          <w:rFonts w:ascii="Calibri" w:hAnsi="Calibri" w:cs="Segoe UI"/>
        </w:rPr>
        <w:t xml:space="preserve">, particularly so for its capacity to engage meaningfully with </w:t>
      </w:r>
      <w:r w:rsidR="001B2BAA">
        <w:rPr>
          <w:rStyle w:val="normaltextrun"/>
          <w:rFonts w:ascii="Calibri" w:hAnsi="Calibri" w:cs="Segoe UI"/>
        </w:rPr>
        <w:t>young people from groups or backgrounds that are underrepresented in STEAM education and careers</w:t>
      </w:r>
      <w:r w:rsidRPr="0065123B">
        <w:rPr>
          <w:rStyle w:val="normaltextrun"/>
          <w:rFonts w:ascii="Calibri" w:hAnsi="Calibri" w:cs="Segoe UI"/>
        </w:rPr>
        <w:t>.</w:t>
      </w:r>
      <w:r w:rsidRPr="0065123B">
        <w:rPr>
          <w:rStyle w:val="eop"/>
          <w:rFonts w:ascii="Calibri" w:hAnsi="Calibri" w:cs="Segoe UI"/>
        </w:rPr>
        <w:t> </w:t>
      </w:r>
    </w:p>
    <w:p w:rsidRPr="0065123B" w:rsidR="00E71089" w:rsidP="00474931" w:rsidRDefault="00E71089" w14:paraId="300760DD" w14:textId="77777777">
      <w:pPr>
        <w:pStyle w:val="paragraph"/>
        <w:spacing w:before="0" w:beforeAutospacing="0" w:after="0" w:afterAutospacing="0" w:line="276" w:lineRule="auto"/>
        <w:textAlignment w:val="baseline"/>
        <w:rPr>
          <w:rFonts w:ascii="Calibri" w:hAnsi="Calibri" w:cs="Segoe UI"/>
        </w:rPr>
      </w:pPr>
      <w:r w:rsidRPr="0065123B">
        <w:rPr>
          <w:rStyle w:val="eop"/>
          <w:rFonts w:ascii="Calibri" w:hAnsi="Calibri" w:cs="Segoe UI"/>
        </w:rPr>
        <w:t> </w:t>
      </w:r>
    </w:p>
    <w:p w:rsidRPr="0065123B" w:rsidR="00E71089" w:rsidP="00474931" w:rsidRDefault="00E71089" w14:paraId="261BC1CD" w14:textId="1920A7A5">
      <w:pPr>
        <w:pStyle w:val="paragraph"/>
        <w:spacing w:before="0" w:beforeAutospacing="0" w:after="0" w:afterAutospacing="0" w:line="276" w:lineRule="auto"/>
        <w:textAlignment w:val="baseline"/>
        <w:rPr>
          <w:rFonts w:ascii="Calibri" w:hAnsi="Calibri" w:cs="Segoe UI"/>
        </w:rPr>
      </w:pPr>
      <w:r w:rsidRPr="0065123B">
        <w:rPr>
          <w:rStyle w:val="normaltextrun"/>
          <w:rFonts w:ascii="Calibri" w:hAnsi="Calibri" w:cs="Segoe UI"/>
        </w:rPr>
        <w:t xml:space="preserve">Youth work provides one of the few settings where young people, as active partners, can take responsibility for co-creating programmes in a safe and supportive environment. It is therefore ideally positioned to support </w:t>
      </w:r>
      <w:r w:rsidR="00AD249F">
        <w:rPr>
          <w:rStyle w:val="normaltextrun"/>
          <w:rFonts w:ascii="Calibri" w:hAnsi="Calibri" w:cs="Segoe UI"/>
        </w:rPr>
        <w:t xml:space="preserve">a </w:t>
      </w:r>
      <w:r w:rsidRPr="0065123B">
        <w:rPr>
          <w:rStyle w:val="normaltextrun"/>
          <w:rFonts w:ascii="Calibri" w:hAnsi="Calibri" w:cs="Segoe UI"/>
        </w:rPr>
        <w:t>STEAM</w:t>
      </w:r>
      <w:r w:rsidRPr="0065123B" w:rsidR="00D21E40">
        <w:rPr>
          <w:rStyle w:val="normaltextrun"/>
          <w:rFonts w:ascii="Calibri" w:hAnsi="Calibri" w:cs="Segoe UI"/>
        </w:rPr>
        <w:t xml:space="preserve"> </w:t>
      </w:r>
      <w:r w:rsidR="009533B4">
        <w:rPr>
          <w:rStyle w:val="normaltextrun"/>
          <w:rFonts w:ascii="Calibri" w:hAnsi="Calibri" w:cs="Segoe UI"/>
        </w:rPr>
        <w:t>programme</w:t>
      </w:r>
      <w:r w:rsidRPr="0065123B">
        <w:rPr>
          <w:rStyle w:val="normaltextrun"/>
          <w:rFonts w:ascii="Calibri" w:hAnsi="Calibri" w:cs="Segoe UI"/>
        </w:rPr>
        <w:t xml:space="preserve"> which </w:t>
      </w:r>
      <w:r w:rsidRPr="0065123B" w:rsidR="009533B4">
        <w:rPr>
          <w:rStyle w:val="normaltextrun"/>
          <w:rFonts w:ascii="Calibri" w:hAnsi="Calibri" w:cs="Segoe UI"/>
        </w:rPr>
        <w:t>fosters</w:t>
      </w:r>
      <w:r w:rsidRPr="0065123B">
        <w:rPr>
          <w:rStyle w:val="normaltextrun"/>
          <w:rFonts w:ascii="Calibri" w:hAnsi="Calibri" w:cs="Segoe UI"/>
        </w:rPr>
        <w:t xml:space="preserve"> engagement, curiosity and conversation amongst a significant cohort who </w:t>
      </w:r>
      <w:r w:rsidRPr="0065123B" w:rsidR="005E75E7">
        <w:rPr>
          <w:rStyle w:val="normaltextrun"/>
          <w:rFonts w:ascii="Calibri" w:hAnsi="Calibri" w:cs="Segoe UI"/>
        </w:rPr>
        <w:t>may</w:t>
      </w:r>
      <w:r w:rsidRPr="0065123B">
        <w:rPr>
          <w:rStyle w:val="normaltextrun"/>
          <w:rFonts w:ascii="Calibri" w:hAnsi="Calibri" w:cs="Segoe UI"/>
        </w:rPr>
        <w:t xml:space="preserve"> not typically engage with STEAM.</w:t>
      </w:r>
      <w:r w:rsidRPr="0065123B">
        <w:rPr>
          <w:rStyle w:val="eop"/>
          <w:rFonts w:ascii="Calibri" w:hAnsi="Calibri" w:cs="Segoe UI"/>
        </w:rPr>
        <w:t> </w:t>
      </w:r>
    </w:p>
    <w:p w:rsidRPr="0065123B" w:rsidR="00E71089" w:rsidP="00474931" w:rsidRDefault="00E71089" w14:paraId="11E692D8" w14:textId="77777777">
      <w:pPr>
        <w:pStyle w:val="paragraph"/>
        <w:spacing w:before="0" w:beforeAutospacing="0" w:after="0" w:afterAutospacing="0" w:line="276" w:lineRule="auto"/>
        <w:textAlignment w:val="baseline"/>
        <w:rPr>
          <w:rFonts w:ascii="Calibri" w:hAnsi="Calibri" w:cs="Segoe UI"/>
        </w:rPr>
      </w:pPr>
      <w:r w:rsidRPr="0065123B">
        <w:rPr>
          <w:rStyle w:val="eop"/>
          <w:rFonts w:ascii="Calibri" w:hAnsi="Calibri" w:cs="Segoe UI"/>
        </w:rPr>
        <w:t> </w:t>
      </w:r>
    </w:p>
    <w:p w:rsidRPr="0065123B" w:rsidR="00E71089" w:rsidP="00474931" w:rsidRDefault="00E71089" w14:paraId="559C12E1" w14:textId="660C2DDE">
      <w:pPr>
        <w:pStyle w:val="paragraph"/>
        <w:spacing w:before="0" w:beforeAutospacing="0" w:after="0" w:afterAutospacing="0" w:line="276" w:lineRule="auto"/>
        <w:textAlignment w:val="baseline"/>
        <w:rPr>
          <w:rStyle w:val="eop"/>
          <w:rFonts w:ascii="Calibri" w:hAnsi="Calibri" w:cs="Segoe UI"/>
        </w:rPr>
      </w:pPr>
      <w:r w:rsidRPr="0065123B">
        <w:rPr>
          <w:rStyle w:val="normaltextrun"/>
          <w:rFonts w:ascii="Calibri" w:hAnsi="Calibri" w:cs="Segoe UI"/>
        </w:rPr>
        <w:t xml:space="preserve">Through </w:t>
      </w:r>
      <w:r w:rsidRPr="0065123B" w:rsidR="00200AFC">
        <w:rPr>
          <w:rStyle w:val="normaltextrun"/>
          <w:rFonts w:ascii="Calibri" w:hAnsi="Calibri" w:cs="Segoe UI"/>
        </w:rPr>
        <w:t xml:space="preserve">training, </w:t>
      </w:r>
      <w:r w:rsidRPr="0065123B">
        <w:rPr>
          <w:rStyle w:val="normaltextrun"/>
          <w:rFonts w:ascii="Calibri" w:hAnsi="Calibri" w:cs="Segoe UI"/>
        </w:rPr>
        <w:t>continuous professional development</w:t>
      </w:r>
      <w:r w:rsidRPr="0065123B" w:rsidR="00200AFC">
        <w:rPr>
          <w:rStyle w:val="normaltextrun"/>
          <w:rFonts w:ascii="Calibri" w:hAnsi="Calibri" w:cs="Segoe UI"/>
        </w:rPr>
        <w:t xml:space="preserve"> programmes</w:t>
      </w:r>
      <w:r w:rsidRPr="0065123B">
        <w:rPr>
          <w:rStyle w:val="normaltextrun"/>
          <w:rFonts w:ascii="Calibri" w:hAnsi="Calibri" w:cs="Segoe UI"/>
        </w:rPr>
        <w:t>, 1</w:t>
      </w:r>
      <w:r w:rsidR="00332DAB">
        <w:rPr>
          <w:rStyle w:val="normaltextrun"/>
          <w:rFonts w:ascii="Calibri" w:hAnsi="Calibri" w:cs="Segoe UI"/>
        </w:rPr>
        <w:t>3</w:t>
      </w:r>
      <w:r w:rsidRPr="0065123B">
        <w:rPr>
          <w:rStyle w:val="normaltextrun"/>
          <w:rFonts w:ascii="Calibri" w:hAnsi="Calibri" w:cs="Segoe UI"/>
        </w:rPr>
        <w:t xml:space="preserve"> partnership projects with frontline organisations, resource and equipment dissemination, youth workers will:</w:t>
      </w:r>
      <w:r w:rsidRPr="0065123B">
        <w:rPr>
          <w:rStyle w:val="eop"/>
          <w:rFonts w:ascii="Calibri" w:hAnsi="Calibri" w:cs="Segoe UI"/>
        </w:rPr>
        <w:t> </w:t>
      </w:r>
    </w:p>
    <w:p w:rsidRPr="0065123B" w:rsidR="00BE3959" w:rsidP="00474931" w:rsidRDefault="00BE3959" w14:paraId="194D6400" w14:textId="77777777">
      <w:pPr>
        <w:pStyle w:val="paragraph"/>
        <w:spacing w:before="0" w:beforeAutospacing="0" w:after="0" w:afterAutospacing="0" w:line="276" w:lineRule="auto"/>
        <w:textAlignment w:val="baseline"/>
        <w:rPr>
          <w:rFonts w:ascii="Calibri" w:hAnsi="Calibri" w:cs="Segoe UI"/>
        </w:rPr>
      </w:pPr>
    </w:p>
    <w:p w:rsidRPr="00987C8A" w:rsidR="00457735" w:rsidP="00987C8A" w:rsidRDefault="00987C8A" w14:paraId="70F71B32" w14:textId="4F8BCDDB">
      <w:pPr>
        <w:pStyle w:val="paragraph"/>
        <w:numPr>
          <w:ilvl w:val="0"/>
          <w:numId w:val="12"/>
        </w:numPr>
        <w:spacing w:line="276" w:lineRule="auto"/>
        <w:textAlignment w:val="baseline"/>
        <w:rPr>
          <w:rStyle w:val="normaltextrun"/>
          <w:rFonts w:ascii="Calibri" w:hAnsi="Calibri" w:cs="Segoe UI"/>
        </w:rPr>
      </w:pPr>
      <w:r w:rsidRPr="00987C8A">
        <w:rPr>
          <w:rFonts w:ascii="Calibri" w:hAnsi="Calibri" w:cs="Segoe UI"/>
        </w:rPr>
        <w:t xml:space="preserve">Co-create STEAM projects with young people to respond to </w:t>
      </w:r>
      <w:r>
        <w:rPr>
          <w:rFonts w:ascii="Calibri" w:hAnsi="Calibri" w:cs="Segoe UI"/>
        </w:rPr>
        <w:t xml:space="preserve">current </w:t>
      </w:r>
      <w:r w:rsidRPr="00987C8A">
        <w:rPr>
          <w:rFonts w:ascii="Calibri" w:hAnsi="Calibri" w:cs="Segoe UI"/>
        </w:rPr>
        <w:t>social and environmental issues of concern</w:t>
      </w:r>
      <w:r>
        <w:rPr>
          <w:rFonts w:ascii="Calibri" w:hAnsi="Calibri" w:cs="Segoe UI"/>
        </w:rPr>
        <w:t xml:space="preserve"> </w:t>
      </w:r>
      <w:r w:rsidRPr="00987C8A">
        <w:rPr>
          <w:rFonts w:ascii="Calibri" w:hAnsi="Calibri" w:cs="Segoe UI"/>
          <w:lang w:val="en-GB"/>
        </w:rPr>
        <w:t>to them or their scientific and/or creative interests.</w:t>
      </w:r>
    </w:p>
    <w:p w:rsidRPr="0065123B" w:rsidR="00E71089" w:rsidP="00BF4011" w:rsidRDefault="00E71089" w14:paraId="4972EECB" w14:textId="5A3D5060">
      <w:pPr>
        <w:pStyle w:val="paragraph"/>
        <w:numPr>
          <w:ilvl w:val="0"/>
          <w:numId w:val="12"/>
        </w:numPr>
        <w:spacing w:before="0" w:beforeAutospacing="0" w:after="0" w:afterAutospacing="0" w:line="276" w:lineRule="auto"/>
        <w:textAlignment w:val="baseline"/>
        <w:rPr>
          <w:rStyle w:val="eop"/>
          <w:rFonts w:ascii="Calibri" w:hAnsi="Calibri" w:cs="Segoe UI"/>
        </w:rPr>
      </w:pPr>
      <w:r w:rsidRPr="0065123B">
        <w:rPr>
          <w:rStyle w:val="normaltextrun"/>
          <w:rFonts w:ascii="Calibri" w:hAnsi="Calibri" w:cs="Segoe UI"/>
        </w:rPr>
        <w:t xml:space="preserve">Deliver education programmes that fuse </w:t>
      </w:r>
      <w:r w:rsidR="00D510BB">
        <w:rPr>
          <w:rStyle w:val="normaltextrun"/>
          <w:rFonts w:ascii="Calibri" w:hAnsi="Calibri" w:cs="Segoe UI"/>
        </w:rPr>
        <w:t xml:space="preserve">different </w:t>
      </w:r>
      <w:r w:rsidR="00055FB1">
        <w:rPr>
          <w:rStyle w:val="normaltextrun"/>
          <w:rFonts w:ascii="Calibri" w:hAnsi="Calibri" w:cs="Segoe UI"/>
        </w:rPr>
        <w:t xml:space="preserve">STEAM </w:t>
      </w:r>
      <w:r w:rsidR="00D510BB">
        <w:rPr>
          <w:rStyle w:val="normaltextrun"/>
          <w:rFonts w:ascii="Calibri" w:hAnsi="Calibri" w:cs="Segoe UI"/>
        </w:rPr>
        <w:t>topics, for example</w:t>
      </w:r>
      <w:r w:rsidR="00F64372">
        <w:rPr>
          <w:rStyle w:val="normaltextrun"/>
          <w:rFonts w:ascii="Calibri" w:hAnsi="Calibri" w:cs="Segoe UI"/>
        </w:rPr>
        <w:t>,</w:t>
      </w:r>
      <w:r w:rsidR="00D510BB">
        <w:rPr>
          <w:rStyle w:val="normaltextrun"/>
          <w:rFonts w:ascii="Calibri" w:hAnsi="Calibri" w:cs="Segoe UI"/>
        </w:rPr>
        <w:t xml:space="preserve"> </w:t>
      </w:r>
      <w:r w:rsidR="00A43F48">
        <w:rPr>
          <w:rStyle w:val="normaltextrun"/>
          <w:rFonts w:ascii="Calibri" w:hAnsi="Calibri" w:cs="Segoe UI"/>
        </w:rPr>
        <w:t xml:space="preserve">Science with Art, </w:t>
      </w:r>
      <w:r w:rsidR="00FA17B6">
        <w:rPr>
          <w:rStyle w:val="normaltextrun"/>
          <w:rFonts w:ascii="Calibri" w:hAnsi="Calibri" w:cs="Segoe UI"/>
        </w:rPr>
        <w:t>Engineering with Maths</w:t>
      </w:r>
      <w:r w:rsidR="00A259DD">
        <w:rPr>
          <w:rStyle w:val="normaltextrun"/>
          <w:rFonts w:ascii="Calibri" w:hAnsi="Calibri" w:cs="Segoe UI"/>
        </w:rPr>
        <w:t xml:space="preserve"> </w:t>
      </w:r>
      <w:r w:rsidR="00782DAC">
        <w:rPr>
          <w:rStyle w:val="normaltextrun"/>
          <w:rFonts w:ascii="Calibri" w:hAnsi="Calibri" w:cs="Segoe UI"/>
        </w:rPr>
        <w:t>etc...</w:t>
      </w:r>
      <w:r w:rsidR="00A259DD">
        <w:rPr>
          <w:rStyle w:val="normaltextrun"/>
          <w:rFonts w:ascii="Calibri" w:hAnsi="Calibri" w:cs="Segoe UI"/>
        </w:rPr>
        <w:t xml:space="preserve"> </w:t>
      </w:r>
      <w:r w:rsidR="00FA17B6">
        <w:rPr>
          <w:rStyle w:val="normaltextrun"/>
          <w:rFonts w:ascii="Calibri" w:hAnsi="Calibri" w:cs="Segoe UI"/>
        </w:rPr>
        <w:t xml:space="preserve"> </w:t>
      </w:r>
      <w:r w:rsidR="00D510BB">
        <w:rPr>
          <w:rStyle w:val="normaltextrun"/>
          <w:rFonts w:ascii="Calibri" w:hAnsi="Calibri" w:cs="Segoe UI"/>
        </w:rPr>
        <w:t xml:space="preserve"> </w:t>
      </w:r>
    </w:p>
    <w:p w:rsidRPr="0065123B" w:rsidR="00BF4011" w:rsidP="00BF4011" w:rsidRDefault="00BF4011" w14:paraId="2002952E" w14:textId="7B718503">
      <w:pPr>
        <w:pStyle w:val="paragraph"/>
        <w:numPr>
          <w:ilvl w:val="0"/>
          <w:numId w:val="12"/>
        </w:numPr>
        <w:spacing w:before="0" w:beforeAutospacing="0" w:after="0" w:afterAutospacing="0" w:line="276" w:lineRule="auto"/>
        <w:textAlignment w:val="baseline"/>
        <w:rPr>
          <w:rFonts w:ascii="Calibri" w:hAnsi="Calibri" w:cs="Segoe UI"/>
        </w:rPr>
      </w:pPr>
      <w:r w:rsidRPr="0065123B">
        <w:rPr>
          <w:rStyle w:val="eop"/>
          <w:rFonts w:ascii="Calibri" w:hAnsi="Calibri" w:cs="Segoe UI"/>
        </w:rPr>
        <w:t xml:space="preserve">Use innovative blended youth work methodologies, which NYCI has </w:t>
      </w:r>
      <w:r w:rsidR="00004917">
        <w:rPr>
          <w:rStyle w:val="eop"/>
          <w:rFonts w:ascii="Calibri" w:hAnsi="Calibri" w:cs="Segoe UI"/>
        </w:rPr>
        <w:t>supported</w:t>
      </w:r>
      <w:r w:rsidRPr="0065123B">
        <w:rPr>
          <w:rStyle w:val="eop"/>
          <w:rFonts w:ascii="Calibri" w:hAnsi="Calibri" w:cs="Segoe UI"/>
        </w:rPr>
        <w:t xml:space="preserve"> the sector’s development of, during</w:t>
      </w:r>
      <w:r w:rsidR="00773CB2">
        <w:rPr>
          <w:rStyle w:val="eop"/>
          <w:rFonts w:ascii="Calibri" w:hAnsi="Calibri" w:cs="Segoe UI"/>
        </w:rPr>
        <w:t xml:space="preserve"> and post</w:t>
      </w:r>
      <w:r w:rsidRPr="0065123B">
        <w:rPr>
          <w:rStyle w:val="eop"/>
          <w:rFonts w:ascii="Calibri" w:hAnsi="Calibri" w:cs="Segoe UI"/>
        </w:rPr>
        <w:t xml:space="preserve"> Covid-19.</w:t>
      </w:r>
    </w:p>
    <w:p w:rsidRPr="0065123B" w:rsidR="00E71089" w:rsidP="00474931" w:rsidRDefault="00E71089" w14:paraId="7B8DEC5C" w14:textId="13DB5BB2">
      <w:pPr>
        <w:pStyle w:val="paragraph"/>
        <w:spacing w:before="0" w:beforeAutospacing="0" w:after="0" w:afterAutospacing="0" w:line="276" w:lineRule="auto"/>
        <w:ind w:left="720"/>
        <w:textAlignment w:val="baseline"/>
        <w:rPr>
          <w:rFonts w:ascii="Calibri" w:hAnsi="Calibri" w:cs="Segoe UI"/>
        </w:rPr>
      </w:pPr>
    </w:p>
    <w:p w:rsidRPr="008979C5" w:rsidR="00F4162B" w:rsidP="008979C5" w:rsidRDefault="008979C5" w14:paraId="5BD37A52" w14:textId="5DFD87C5">
      <w:pPr>
        <w:pStyle w:val="paragraph"/>
        <w:spacing w:line="276" w:lineRule="auto"/>
        <w:textAlignment w:val="baseline"/>
        <w:rPr>
          <w:rFonts w:ascii="Calibri" w:hAnsi="Calibri" w:cs="Segoe UI"/>
        </w:rPr>
      </w:pPr>
      <w:r w:rsidRPr="008979C5">
        <w:rPr>
          <w:rFonts w:ascii="Calibri" w:hAnsi="Calibri" w:cs="Segoe UI"/>
        </w:rPr>
        <w:t>1112 training/development opportunities will enable 189 practitioners to deliver in-depth STEAM EPE</w:t>
      </w:r>
      <w:r>
        <w:rPr>
          <w:rFonts w:ascii="Calibri" w:hAnsi="Calibri" w:cs="Segoe UI"/>
        </w:rPr>
        <w:t xml:space="preserve"> </w:t>
      </w:r>
      <w:r w:rsidRPr="008979C5">
        <w:rPr>
          <w:rFonts w:ascii="Calibri" w:hAnsi="Calibri" w:cs="Segoe UI"/>
          <w:lang w:val="en-GB"/>
        </w:rPr>
        <w:t>projects to 9,450 young people within two years</w:t>
      </w:r>
      <w:r w:rsidRPr="0065123B" w:rsidR="00E71089">
        <w:rPr>
          <w:rStyle w:val="normaltextrun"/>
          <w:rFonts w:ascii="Calibri" w:hAnsi="Calibri" w:cs="Segoe UI"/>
        </w:rPr>
        <w:t>. Robust evaluation mechanisms and learning dissemination events will ensure high-quality,</w:t>
      </w:r>
      <w:r w:rsidRPr="0065123B" w:rsidR="00BF4011">
        <w:rPr>
          <w:rStyle w:val="normaltextrun"/>
          <w:rFonts w:ascii="Calibri" w:hAnsi="Calibri" w:cs="Segoe UI"/>
        </w:rPr>
        <w:t xml:space="preserve"> </w:t>
      </w:r>
      <w:r w:rsidRPr="0065123B" w:rsidR="00E71089">
        <w:rPr>
          <w:rStyle w:val="normaltextrun"/>
          <w:rFonts w:ascii="Calibri" w:hAnsi="Calibri" w:cs="Segoe UI"/>
        </w:rPr>
        <w:t>transferable, evidence-based and sustainable STEAM EPE practice.</w:t>
      </w:r>
      <w:r w:rsidRPr="0065123B" w:rsidR="00E71089">
        <w:rPr>
          <w:rStyle w:val="eop"/>
          <w:rFonts w:ascii="Calibri" w:hAnsi="Calibri" w:cs="Segoe UI"/>
        </w:rPr>
        <w:t> </w:t>
      </w:r>
      <w:r w:rsidRPr="0065123B" w:rsidR="00BB2D10">
        <w:rPr>
          <w:rFonts w:ascii="Calibri" w:hAnsi="Calibri"/>
        </w:rPr>
        <w:t>NYCI has received €300,000 from the Science Foundation of Ireland to deliver this project over two years (</w:t>
      </w:r>
      <w:r w:rsidRPr="0065123B" w:rsidR="00530D3E">
        <w:rPr>
          <w:rFonts w:ascii="Calibri" w:hAnsi="Calibri"/>
        </w:rPr>
        <w:t>202</w:t>
      </w:r>
      <w:r w:rsidR="00B81422">
        <w:rPr>
          <w:rFonts w:ascii="Calibri" w:hAnsi="Calibri"/>
        </w:rPr>
        <w:t>3</w:t>
      </w:r>
      <w:r w:rsidRPr="0065123B" w:rsidR="00530D3E">
        <w:rPr>
          <w:rFonts w:ascii="Calibri" w:hAnsi="Calibri"/>
        </w:rPr>
        <w:t xml:space="preserve"> - 202</w:t>
      </w:r>
      <w:r w:rsidR="00B81422">
        <w:rPr>
          <w:rFonts w:ascii="Calibri" w:hAnsi="Calibri"/>
        </w:rPr>
        <w:t>4</w:t>
      </w:r>
      <w:r w:rsidRPr="0065123B" w:rsidR="00BB2D10">
        <w:rPr>
          <w:rFonts w:ascii="Calibri" w:hAnsi="Calibri"/>
        </w:rPr>
        <w:t>)</w:t>
      </w:r>
      <w:r w:rsidRPr="0065123B" w:rsidR="00530D3E">
        <w:rPr>
          <w:rFonts w:ascii="Calibri" w:hAnsi="Calibri"/>
        </w:rPr>
        <w:t>.</w:t>
      </w:r>
      <w:r w:rsidRPr="0065123B" w:rsidR="00BB2D10">
        <w:rPr>
          <w:rFonts w:ascii="Calibri" w:hAnsi="Calibri"/>
        </w:rPr>
        <w:t xml:space="preserve"> It builds on learning from t</w:t>
      </w:r>
      <w:r w:rsidR="00B81422">
        <w:rPr>
          <w:rFonts w:ascii="Calibri" w:hAnsi="Calibri"/>
        </w:rPr>
        <w:t>hree</w:t>
      </w:r>
      <w:r w:rsidRPr="0065123B" w:rsidR="00530D3E">
        <w:rPr>
          <w:rFonts w:ascii="Calibri" w:hAnsi="Calibri"/>
        </w:rPr>
        <w:t xml:space="preserve"> previous iterations of </w:t>
      </w:r>
      <w:r w:rsidR="00726B2E">
        <w:rPr>
          <w:rFonts w:ascii="Calibri" w:hAnsi="Calibri"/>
        </w:rPr>
        <w:t>STEAM in Youthwork</w:t>
      </w:r>
      <w:r w:rsidRPr="0065123B" w:rsidR="00530D3E">
        <w:rPr>
          <w:rFonts w:ascii="Calibri" w:hAnsi="Calibri"/>
        </w:rPr>
        <w:t xml:space="preserve"> (2017 </w:t>
      </w:r>
      <w:r w:rsidRPr="0065123B" w:rsidR="001A02AF">
        <w:rPr>
          <w:rFonts w:ascii="Calibri" w:hAnsi="Calibri"/>
        </w:rPr>
        <w:t>–</w:t>
      </w:r>
      <w:r w:rsidRPr="0065123B" w:rsidR="00530D3E">
        <w:rPr>
          <w:rFonts w:ascii="Calibri" w:hAnsi="Calibri"/>
        </w:rPr>
        <w:t xml:space="preserve"> 20</w:t>
      </w:r>
      <w:r w:rsidRPr="0065123B" w:rsidR="001A02AF">
        <w:rPr>
          <w:rFonts w:ascii="Calibri" w:hAnsi="Calibri"/>
        </w:rPr>
        <w:t>2</w:t>
      </w:r>
      <w:r w:rsidR="00B81422">
        <w:rPr>
          <w:rFonts w:ascii="Calibri" w:hAnsi="Calibri"/>
        </w:rPr>
        <w:t>2</w:t>
      </w:r>
      <w:r w:rsidRPr="0065123B" w:rsidR="001A02AF">
        <w:rPr>
          <w:rFonts w:ascii="Calibri" w:hAnsi="Calibri"/>
        </w:rPr>
        <w:t>),</w:t>
      </w:r>
      <w:r w:rsidRPr="0065123B" w:rsidR="00BB2D10">
        <w:rPr>
          <w:rFonts w:ascii="Calibri" w:hAnsi="Calibri"/>
        </w:rPr>
        <w:t xml:space="preserve"> which provided training, support</w:t>
      </w:r>
      <w:r w:rsidRPr="0065123B" w:rsidR="001A02AF">
        <w:rPr>
          <w:rFonts w:ascii="Calibri" w:hAnsi="Calibri"/>
        </w:rPr>
        <w:t>, resources</w:t>
      </w:r>
      <w:r w:rsidRPr="0065123B" w:rsidR="00BB2D10">
        <w:rPr>
          <w:rFonts w:ascii="Calibri" w:hAnsi="Calibri"/>
        </w:rPr>
        <w:t xml:space="preserve"> and equipment grants to enable </w:t>
      </w:r>
      <w:r w:rsidR="00FC5AF9">
        <w:rPr>
          <w:rFonts w:ascii="Calibri" w:hAnsi="Calibri"/>
        </w:rPr>
        <w:t>542</w:t>
      </w:r>
      <w:r w:rsidRPr="0065123B" w:rsidR="00BB2D10">
        <w:rPr>
          <w:rFonts w:ascii="Calibri" w:hAnsi="Calibri"/>
        </w:rPr>
        <w:t xml:space="preserve"> youth workers to deliver</w:t>
      </w:r>
      <w:r w:rsidR="00D541F3">
        <w:rPr>
          <w:rFonts w:ascii="Calibri" w:hAnsi="Calibri"/>
        </w:rPr>
        <w:t xml:space="preserve"> 1</w:t>
      </w:r>
      <w:r w:rsidR="00532B50">
        <w:rPr>
          <w:rFonts w:ascii="Calibri" w:hAnsi="Calibri"/>
        </w:rPr>
        <w:t>,303</w:t>
      </w:r>
      <w:r w:rsidRPr="0065123B" w:rsidR="00BB2D10">
        <w:rPr>
          <w:rFonts w:ascii="Calibri" w:hAnsi="Calibri"/>
        </w:rPr>
        <w:t xml:space="preserve"> inclusive STE</w:t>
      </w:r>
      <w:r w:rsidR="00726B2E">
        <w:rPr>
          <w:rFonts w:ascii="Calibri" w:hAnsi="Calibri"/>
        </w:rPr>
        <w:t>A</w:t>
      </w:r>
      <w:r w:rsidRPr="0065123B" w:rsidR="00BB2D10">
        <w:rPr>
          <w:rFonts w:ascii="Calibri" w:hAnsi="Calibri"/>
        </w:rPr>
        <w:t>M engagement activities with diverse groups of</w:t>
      </w:r>
      <w:r w:rsidR="00FC5AF9">
        <w:rPr>
          <w:rFonts w:ascii="Calibri" w:hAnsi="Calibri"/>
        </w:rPr>
        <w:t xml:space="preserve"> up to</w:t>
      </w:r>
      <w:r w:rsidR="000E656B">
        <w:rPr>
          <w:rFonts w:ascii="Calibri" w:hAnsi="Calibri"/>
        </w:rPr>
        <w:t xml:space="preserve"> 20,710</w:t>
      </w:r>
      <w:r w:rsidRPr="0065123B" w:rsidR="00BB2D10">
        <w:rPr>
          <w:rFonts w:ascii="Calibri" w:hAnsi="Calibri"/>
        </w:rPr>
        <w:t xml:space="preserve"> young people.</w:t>
      </w:r>
      <w:bookmarkStart w:name="_qsxg81ay8140" w:colFirst="0" w:colLast="0" w:id="6"/>
      <w:bookmarkEnd w:id="6"/>
    </w:p>
    <w:p w:rsidRPr="0065123B" w:rsidR="00353137" w:rsidP="00032123" w:rsidRDefault="00353137" w14:paraId="241708F6" w14:textId="3264BD41">
      <w:pPr>
        <w:spacing w:before="220" w:after="220"/>
        <w:rPr>
          <w:rFonts w:ascii="Calibri" w:hAnsi="Calibri"/>
          <w:sz w:val="24"/>
          <w:szCs w:val="24"/>
        </w:rPr>
      </w:pPr>
      <w:r w:rsidRPr="0065123B">
        <w:rPr>
          <w:rFonts w:ascii="Calibri" w:hAnsi="Calibri"/>
          <w:sz w:val="24"/>
          <w:szCs w:val="24"/>
        </w:rPr>
        <w:t xml:space="preserve">Further details </w:t>
      </w:r>
      <w:r w:rsidRPr="0065123B" w:rsidR="001F5EF6">
        <w:rPr>
          <w:rFonts w:ascii="Calibri" w:hAnsi="Calibri"/>
          <w:sz w:val="24"/>
          <w:szCs w:val="24"/>
        </w:rPr>
        <w:t>about the project activities and success criteria are included in Appendix 1.</w:t>
      </w:r>
    </w:p>
    <w:p w:rsidRPr="0065123B" w:rsidR="00426C96" w:rsidP="00032123" w:rsidRDefault="00426C96" w14:paraId="39D8063B" w14:textId="77777777">
      <w:pPr>
        <w:spacing w:before="220" w:after="220"/>
        <w:rPr>
          <w:rFonts w:ascii="Calibri" w:hAnsi="Calibri"/>
          <w:sz w:val="24"/>
          <w:szCs w:val="24"/>
        </w:rPr>
      </w:pPr>
    </w:p>
    <w:p w:rsidRPr="0065123B" w:rsidR="00F4162B" w:rsidRDefault="00BB2D10" w14:paraId="5BD37A53" w14:textId="77777777">
      <w:pPr>
        <w:pStyle w:val="Heading1"/>
        <w:spacing w:before="220" w:after="220"/>
        <w:rPr>
          <w:rFonts w:ascii="Calibri" w:hAnsi="Calibri"/>
          <w:b/>
          <w:sz w:val="28"/>
          <w:szCs w:val="28"/>
        </w:rPr>
      </w:pPr>
      <w:bookmarkStart w:name="_Toc65042171" w:id="7"/>
      <w:r w:rsidRPr="0065123B">
        <w:rPr>
          <w:rFonts w:ascii="Calibri" w:hAnsi="Calibri"/>
          <w:b/>
          <w:sz w:val="28"/>
          <w:szCs w:val="28"/>
        </w:rPr>
        <w:t>2. Details of tender</w:t>
      </w:r>
      <w:bookmarkEnd w:id="7"/>
    </w:p>
    <w:p w:rsidRPr="0065123B" w:rsidR="00F4162B" w:rsidRDefault="00BB2D10" w14:paraId="5BD37A54" w14:textId="392E79FC">
      <w:pPr>
        <w:rPr>
          <w:rFonts w:ascii="Calibri" w:hAnsi="Calibri"/>
          <w:sz w:val="24"/>
          <w:szCs w:val="24"/>
        </w:rPr>
      </w:pPr>
      <w:r w:rsidRPr="1E491087">
        <w:rPr>
          <w:rFonts w:ascii="Calibri" w:hAnsi="Calibri"/>
          <w:sz w:val="24"/>
          <w:szCs w:val="24"/>
        </w:rPr>
        <w:t xml:space="preserve">NYCI is seeking an Independent Evaluator on a consultancy basis from </w:t>
      </w:r>
      <w:r w:rsidRPr="1E491087" w:rsidR="0AF75666">
        <w:rPr>
          <w:rFonts w:ascii="Calibri" w:hAnsi="Calibri"/>
          <w:sz w:val="24"/>
          <w:szCs w:val="24"/>
        </w:rPr>
        <w:t>October</w:t>
      </w:r>
      <w:r w:rsidRPr="1E491087">
        <w:rPr>
          <w:rFonts w:ascii="Calibri" w:hAnsi="Calibri"/>
          <w:sz w:val="24"/>
          <w:szCs w:val="24"/>
        </w:rPr>
        <w:t xml:space="preserve"> 20</w:t>
      </w:r>
      <w:r w:rsidRPr="1E491087" w:rsidR="00143D59">
        <w:rPr>
          <w:rFonts w:ascii="Calibri" w:hAnsi="Calibri"/>
          <w:sz w:val="24"/>
          <w:szCs w:val="24"/>
        </w:rPr>
        <w:t>2</w:t>
      </w:r>
      <w:r w:rsidRPr="1E491087" w:rsidR="00C001E3">
        <w:rPr>
          <w:rFonts w:ascii="Calibri" w:hAnsi="Calibri"/>
          <w:sz w:val="24"/>
          <w:szCs w:val="24"/>
        </w:rPr>
        <w:t>3</w:t>
      </w:r>
      <w:r w:rsidRPr="1E491087">
        <w:rPr>
          <w:rFonts w:ascii="Calibri" w:hAnsi="Calibri"/>
          <w:sz w:val="24"/>
          <w:szCs w:val="24"/>
        </w:rPr>
        <w:t xml:space="preserve"> until </w:t>
      </w:r>
      <w:r w:rsidRPr="1E491087" w:rsidR="00143D59">
        <w:rPr>
          <w:rFonts w:ascii="Calibri" w:hAnsi="Calibri"/>
          <w:sz w:val="24"/>
          <w:szCs w:val="24"/>
        </w:rPr>
        <w:t>December</w:t>
      </w:r>
      <w:r w:rsidRPr="1E491087">
        <w:rPr>
          <w:rFonts w:ascii="Calibri" w:hAnsi="Calibri"/>
          <w:sz w:val="24"/>
          <w:szCs w:val="24"/>
        </w:rPr>
        <w:t xml:space="preserve"> 202</w:t>
      </w:r>
      <w:r w:rsidRPr="1E491087" w:rsidR="00C001E3">
        <w:rPr>
          <w:rFonts w:ascii="Calibri" w:hAnsi="Calibri"/>
          <w:sz w:val="24"/>
          <w:szCs w:val="24"/>
        </w:rPr>
        <w:t>4</w:t>
      </w:r>
      <w:r w:rsidRPr="1E491087" w:rsidR="00C03E21">
        <w:rPr>
          <w:rFonts w:ascii="Calibri" w:hAnsi="Calibri"/>
          <w:sz w:val="24"/>
          <w:szCs w:val="24"/>
        </w:rPr>
        <w:t xml:space="preserve"> (with a possibility to extend for a further three months to </w:t>
      </w:r>
      <w:r w:rsidRPr="1E491087" w:rsidR="00B81422">
        <w:rPr>
          <w:rFonts w:ascii="Calibri" w:hAnsi="Calibri"/>
          <w:sz w:val="24"/>
          <w:szCs w:val="24"/>
        </w:rPr>
        <w:t>end of March 2025)</w:t>
      </w:r>
      <w:r w:rsidRPr="1E491087">
        <w:rPr>
          <w:rFonts w:ascii="Calibri" w:hAnsi="Calibri"/>
          <w:sz w:val="24"/>
          <w:szCs w:val="24"/>
        </w:rPr>
        <w:t xml:space="preserve"> to </w:t>
      </w:r>
      <w:r w:rsidRPr="1E491087" w:rsidR="00044368">
        <w:rPr>
          <w:rFonts w:ascii="Calibri" w:hAnsi="Calibri"/>
          <w:sz w:val="24"/>
          <w:szCs w:val="24"/>
        </w:rPr>
        <w:t>evaluate</w:t>
      </w:r>
      <w:r w:rsidRPr="1E491087" w:rsidR="00D640C1">
        <w:rPr>
          <w:rFonts w:ascii="Calibri" w:hAnsi="Calibri"/>
          <w:sz w:val="24"/>
          <w:szCs w:val="24"/>
        </w:rPr>
        <w:t xml:space="preserve"> the impact of STEAM in Youth Work. The Independent Evaluator will </w:t>
      </w:r>
      <w:r w:rsidRPr="1E491087">
        <w:rPr>
          <w:rFonts w:ascii="Calibri" w:hAnsi="Calibri"/>
          <w:sz w:val="24"/>
          <w:szCs w:val="24"/>
        </w:rPr>
        <w:t xml:space="preserve">design, implement and report on a comprehensive learning and evaluation framework for </w:t>
      </w:r>
      <w:r w:rsidRPr="1E491087" w:rsidR="00FC5431">
        <w:rPr>
          <w:rFonts w:ascii="Calibri" w:hAnsi="Calibri"/>
          <w:sz w:val="24"/>
          <w:szCs w:val="24"/>
        </w:rPr>
        <w:t>the</w:t>
      </w:r>
      <w:r w:rsidRPr="1E491087">
        <w:rPr>
          <w:rFonts w:ascii="Calibri" w:hAnsi="Calibri"/>
          <w:sz w:val="24"/>
          <w:szCs w:val="24"/>
        </w:rPr>
        <w:t xml:space="preserve"> project with support from the project team. More specifically, NYCI envisages that the Independent Evaluator will undertake the following tasks:</w:t>
      </w:r>
    </w:p>
    <w:p w:rsidRPr="0065123B" w:rsidR="00F4162B" w:rsidRDefault="00BB2D10" w14:paraId="5BD37A55" w14:textId="77777777">
      <w:pPr>
        <w:spacing w:before="220" w:after="220"/>
        <w:ind w:left="900"/>
        <w:rPr>
          <w:rFonts w:ascii="Calibri" w:hAnsi="Calibri"/>
          <w:b/>
          <w:sz w:val="24"/>
          <w:szCs w:val="24"/>
        </w:rPr>
      </w:pPr>
      <w:r w:rsidRPr="0065123B">
        <w:rPr>
          <w:rFonts w:ascii="Calibri" w:hAnsi="Calibri"/>
          <w:b/>
          <w:sz w:val="24"/>
          <w:szCs w:val="24"/>
        </w:rPr>
        <w:t xml:space="preserve">Establishing the learning and evaluation framework </w:t>
      </w:r>
    </w:p>
    <w:p w:rsidRPr="0065123B" w:rsidR="00F4162B" w:rsidRDefault="00BB2D10" w14:paraId="5BD37A56" w14:textId="61D9AFF3">
      <w:pPr>
        <w:spacing w:before="220" w:after="220"/>
        <w:ind w:left="1260" w:hanging="360"/>
        <w:rPr>
          <w:rFonts w:ascii="Calibri" w:hAnsi="Calibri"/>
          <w:sz w:val="24"/>
          <w:szCs w:val="24"/>
        </w:rPr>
      </w:pPr>
      <w:r w:rsidRPr="0065123B">
        <w:rPr>
          <w:rFonts w:ascii="Calibri" w:hAnsi="Calibri"/>
          <w:sz w:val="24"/>
          <w:szCs w:val="24"/>
        </w:rPr>
        <w:t xml:space="preserve">1. </w:t>
      </w:r>
      <w:r w:rsidRPr="0065123B">
        <w:rPr>
          <w:rFonts w:ascii="Calibri" w:hAnsi="Calibri"/>
          <w:sz w:val="24"/>
          <w:szCs w:val="24"/>
        </w:rPr>
        <w:tab/>
      </w:r>
      <w:r w:rsidRPr="0065123B">
        <w:rPr>
          <w:rFonts w:ascii="Calibri" w:hAnsi="Calibri"/>
          <w:sz w:val="24"/>
          <w:szCs w:val="24"/>
        </w:rPr>
        <w:t>Review and develop</w:t>
      </w:r>
      <w:r w:rsidRPr="0065123B" w:rsidR="00646156">
        <w:rPr>
          <w:rFonts w:ascii="Calibri" w:hAnsi="Calibri"/>
          <w:sz w:val="24"/>
          <w:szCs w:val="24"/>
        </w:rPr>
        <w:t xml:space="preserve"> </w:t>
      </w:r>
      <w:r w:rsidRPr="0065123B">
        <w:rPr>
          <w:rFonts w:ascii="Calibri" w:hAnsi="Calibri"/>
          <w:sz w:val="24"/>
          <w:szCs w:val="24"/>
        </w:rPr>
        <w:t xml:space="preserve">the project results framework, logic model, work plan and </w:t>
      </w:r>
      <w:r w:rsidRPr="0065123B" w:rsidR="00530993">
        <w:rPr>
          <w:rFonts w:ascii="Calibri" w:hAnsi="Calibri"/>
          <w:sz w:val="24"/>
          <w:szCs w:val="24"/>
        </w:rPr>
        <w:t>log frame</w:t>
      </w:r>
      <w:r w:rsidRPr="0065123B">
        <w:rPr>
          <w:rFonts w:ascii="Calibri" w:hAnsi="Calibri"/>
          <w:sz w:val="24"/>
          <w:szCs w:val="24"/>
        </w:rPr>
        <w:t>.</w:t>
      </w:r>
    </w:p>
    <w:p w:rsidRPr="0065123B" w:rsidR="00F4162B" w:rsidRDefault="00BB2D10" w14:paraId="5BD37A57" w14:textId="48B072F4">
      <w:pPr>
        <w:spacing w:before="220" w:after="220"/>
        <w:ind w:left="1260" w:hanging="360"/>
        <w:rPr>
          <w:rFonts w:ascii="Calibri" w:hAnsi="Calibri"/>
          <w:sz w:val="24"/>
          <w:szCs w:val="24"/>
        </w:rPr>
      </w:pPr>
      <w:r w:rsidRPr="0065123B">
        <w:rPr>
          <w:rFonts w:ascii="Calibri" w:hAnsi="Calibri"/>
          <w:sz w:val="24"/>
          <w:szCs w:val="24"/>
        </w:rPr>
        <w:t xml:space="preserve">2. </w:t>
      </w:r>
      <w:r w:rsidRPr="0065123B">
        <w:rPr>
          <w:rFonts w:ascii="Calibri" w:hAnsi="Calibri"/>
          <w:sz w:val="24"/>
          <w:szCs w:val="24"/>
        </w:rPr>
        <w:tab/>
      </w:r>
      <w:r w:rsidR="00ED4EA7">
        <w:rPr>
          <w:rFonts w:ascii="Calibri" w:hAnsi="Calibri"/>
          <w:sz w:val="24"/>
          <w:szCs w:val="24"/>
        </w:rPr>
        <w:t>Further d</w:t>
      </w:r>
      <w:r w:rsidRPr="0065123B">
        <w:rPr>
          <w:rFonts w:ascii="Calibri" w:hAnsi="Calibri"/>
          <w:sz w:val="24"/>
          <w:szCs w:val="24"/>
        </w:rPr>
        <w:t xml:space="preserve">evelop an evaluation and learning methodology for the project, and associated tools for data collection, storage and analysis; ensure the framework and tools are aligned with NYCI’s organisational monitoring and evaluation system. </w:t>
      </w:r>
    </w:p>
    <w:p w:rsidRPr="0065123B" w:rsidR="00F4162B" w:rsidRDefault="00BB2D10" w14:paraId="5BD37A58" w14:textId="6A87929A">
      <w:pPr>
        <w:spacing w:before="220" w:after="220"/>
        <w:ind w:left="1260" w:hanging="360"/>
        <w:rPr>
          <w:rFonts w:ascii="Calibri" w:hAnsi="Calibri"/>
          <w:b/>
          <w:sz w:val="24"/>
          <w:szCs w:val="24"/>
        </w:rPr>
      </w:pPr>
      <w:r w:rsidRPr="0065123B">
        <w:rPr>
          <w:rFonts w:ascii="Calibri" w:hAnsi="Calibri"/>
          <w:sz w:val="24"/>
          <w:szCs w:val="24"/>
        </w:rPr>
        <w:t xml:space="preserve">3. </w:t>
      </w:r>
      <w:r w:rsidRPr="0065123B">
        <w:rPr>
          <w:rFonts w:ascii="Calibri" w:hAnsi="Calibri"/>
          <w:sz w:val="24"/>
          <w:szCs w:val="24"/>
        </w:rPr>
        <w:tab/>
      </w:r>
      <w:r w:rsidRPr="0065123B">
        <w:rPr>
          <w:rFonts w:ascii="Calibri" w:hAnsi="Calibri"/>
          <w:sz w:val="24"/>
          <w:szCs w:val="24"/>
        </w:rPr>
        <w:t xml:space="preserve">Train </w:t>
      </w:r>
      <w:r w:rsidRPr="0065123B" w:rsidR="00BC39AC">
        <w:rPr>
          <w:rFonts w:ascii="Calibri" w:hAnsi="Calibri"/>
          <w:sz w:val="24"/>
          <w:szCs w:val="24"/>
        </w:rPr>
        <w:t>2</w:t>
      </w:r>
      <w:r w:rsidRPr="0065123B">
        <w:rPr>
          <w:rFonts w:ascii="Calibri" w:hAnsi="Calibri"/>
          <w:sz w:val="24"/>
          <w:szCs w:val="24"/>
        </w:rPr>
        <w:t xml:space="preserve"> - </w:t>
      </w:r>
      <w:r w:rsidRPr="0065123B" w:rsidR="00BC39AC">
        <w:rPr>
          <w:rFonts w:ascii="Calibri" w:hAnsi="Calibri"/>
          <w:sz w:val="24"/>
          <w:szCs w:val="24"/>
        </w:rPr>
        <w:t>3</w:t>
      </w:r>
      <w:r w:rsidRPr="0065123B">
        <w:rPr>
          <w:rFonts w:ascii="Calibri" w:hAnsi="Calibri"/>
          <w:sz w:val="24"/>
          <w:szCs w:val="24"/>
        </w:rPr>
        <w:t xml:space="preserve"> staff members on the evaluation and learning methodology for the project, and on the use of the data collection tools.</w:t>
      </w:r>
    </w:p>
    <w:p w:rsidRPr="0065123B" w:rsidR="00F4162B" w:rsidRDefault="00BB2D10" w14:paraId="5BD37A59" w14:textId="77777777">
      <w:pPr>
        <w:spacing w:before="220" w:after="220"/>
        <w:ind w:left="1260" w:hanging="360"/>
        <w:rPr>
          <w:rFonts w:ascii="Calibri" w:hAnsi="Calibri"/>
          <w:b/>
          <w:sz w:val="24"/>
          <w:szCs w:val="24"/>
        </w:rPr>
      </w:pPr>
      <w:r w:rsidRPr="0065123B">
        <w:rPr>
          <w:rFonts w:ascii="Calibri" w:hAnsi="Calibri"/>
          <w:b/>
          <w:sz w:val="24"/>
          <w:szCs w:val="24"/>
        </w:rPr>
        <w:t xml:space="preserve">Ongoing support </w:t>
      </w:r>
    </w:p>
    <w:p w:rsidRPr="0065123B" w:rsidR="00F4162B" w:rsidRDefault="00BB2D10" w14:paraId="5BD37A5A" w14:textId="775F37A5">
      <w:pPr>
        <w:spacing w:before="220" w:after="220"/>
        <w:ind w:left="1260" w:hanging="360"/>
        <w:rPr>
          <w:rFonts w:ascii="Calibri" w:hAnsi="Calibri"/>
          <w:sz w:val="24"/>
          <w:szCs w:val="24"/>
        </w:rPr>
      </w:pPr>
      <w:r w:rsidRPr="0065123B">
        <w:rPr>
          <w:rFonts w:ascii="Calibri" w:hAnsi="Calibri"/>
          <w:sz w:val="24"/>
          <w:szCs w:val="24"/>
        </w:rPr>
        <w:t xml:space="preserve">4. </w:t>
      </w:r>
      <w:r w:rsidRPr="0065123B">
        <w:rPr>
          <w:rFonts w:ascii="Calibri" w:hAnsi="Calibri"/>
          <w:sz w:val="24"/>
          <w:szCs w:val="24"/>
        </w:rPr>
        <w:tab/>
      </w:r>
      <w:r w:rsidRPr="0065123B">
        <w:rPr>
          <w:rFonts w:ascii="Calibri" w:hAnsi="Calibri"/>
          <w:sz w:val="24"/>
          <w:szCs w:val="24"/>
        </w:rPr>
        <w:t>Respond to any learning and evaluation issues that arise during the</w:t>
      </w:r>
      <w:r w:rsidRPr="0065123B" w:rsidR="00BC39AC">
        <w:rPr>
          <w:rFonts w:ascii="Calibri" w:hAnsi="Calibri"/>
          <w:sz w:val="24"/>
          <w:szCs w:val="24"/>
        </w:rPr>
        <w:t xml:space="preserve"> </w:t>
      </w:r>
      <w:r w:rsidRPr="0065123B">
        <w:rPr>
          <w:rFonts w:ascii="Calibri" w:hAnsi="Calibri"/>
          <w:sz w:val="24"/>
          <w:szCs w:val="24"/>
        </w:rPr>
        <w:t>implementation of the learning and evaluation framework.</w:t>
      </w:r>
    </w:p>
    <w:p w:rsidRPr="0065123B" w:rsidR="00C57E47" w:rsidP="00285990" w:rsidRDefault="00BB2D10" w14:paraId="54E14EF3" w14:textId="39090742">
      <w:pPr>
        <w:spacing w:before="220" w:after="220"/>
        <w:ind w:left="1260" w:hanging="360"/>
        <w:rPr>
          <w:rFonts w:ascii="Calibri" w:hAnsi="Calibri"/>
          <w:sz w:val="24"/>
          <w:szCs w:val="24"/>
        </w:rPr>
      </w:pPr>
      <w:r w:rsidRPr="0065123B">
        <w:rPr>
          <w:rFonts w:ascii="Calibri" w:hAnsi="Calibri"/>
          <w:sz w:val="24"/>
          <w:szCs w:val="24"/>
        </w:rPr>
        <w:t xml:space="preserve">5. </w:t>
      </w:r>
      <w:r w:rsidRPr="0065123B">
        <w:rPr>
          <w:rFonts w:ascii="Calibri" w:hAnsi="Calibri"/>
          <w:sz w:val="24"/>
          <w:szCs w:val="24"/>
        </w:rPr>
        <w:tab/>
      </w:r>
      <w:r w:rsidRPr="0065123B">
        <w:rPr>
          <w:rFonts w:ascii="Calibri" w:hAnsi="Calibri"/>
          <w:sz w:val="24"/>
          <w:szCs w:val="24"/>
        </w:rPr>
        <w:t xml:space="preserve">Support the project team to produce </w:t>
      </w:r>
      <w:r w:rsidRPr="0065123B" w:rsidR="00B20C0F">
        <w:rPr>
          <w:rFonts w:ascii="Calibri" w:hAnsi="Calibri"/>
          <w:sz w:val="24"/>
          <w:szCs w:val="24"/>
        </w:rPr>
        <w:t xml:space="preserve">3 – 4 </w:t>
      </w:r>
      <w:r w:rsidRPr="0065123B">
        <w:rPr>
          <w:rFonts w:ascii="Calibri" w:hAnsi="Calibri"/>
          <w:sz w:val="24"/>
          <w:szCs w:val="24"/>
        </w:rPr>
        <w:t>periodic evaluation reports</w:t>
      </w:r>
      <w:r w:rsidR="002F46AE">
        <w:rPr>
          <w:rFonts w:ascii="Calibri" w:hAnsi="Calibri"/>
          <w:sz w:val="24"/>
          <w:szCs w:val="24"/>
        </w:rPr>
        <w:t>, including an interim evaluation report</w:t>
      </w:r>
      <w:r w:rsidRPr="0065123B">
        <w:rPr>
          <w:rFonts w:ascii="Calibri" w:hAnsi="Calibri"/>
          <w:sz w:val="24"/>
          <w:szCs w:val="24"/>
        </w:rPr>
        <w:t xml:space="preserve"> (where samples of data are pulled, </w:t>
      </w:r>
      <w:r w:rsidRPr="0065123B" w:rsidR="00ED4EA7">
        <w:rPr>
          <w:rFonts w:ascii="Calibri" w:hAnsi="Calibri"/>
          <w:sz w:val="24"/>
          <w:szCs w:val="24"/>
        </w:rPr>
        <w:t>analysed</w:t>
      </w:r>
      <w:r w:rsidRPr="0065123B">
        <w:rPr>
          <w:rFonts w:ascii="Calibri" w:hAnsi="Calibri"/>
          <w:sz w:val="24"/>
          <w:szCs w:val="24"/>
        </w:rPr>
        <w:t xml:space="preserve"> and report</w:t>
      </w:r>
      <w:r w:rsidRPr="0065123B" w:rsidR="00B20C0F">
        <w:rPr>
          <w:rFonts w:ascii="Calibri" w:hAnsi="Calibri"/>
          <w:sz w:val="24"/>
          <w:szCs w:val="24"/>
        </w:rPr>
        <w:t xml:space="preserve">ed on </w:t>
      </w:r>
      <w:r w:rsidRPr="0065123B">
        <w:rPr>
          <w:rFonts w:ascii="Calibri" w:hAnsi="Calibri"/>
          <w:sz w:val="24"/>
          <w:szCs w:val="24"/>
        </w:rPr>
        <w:t>for the expert advisory group’s four remaining meetings).</w:t>
      </w:r>
    </w:p>
    <w:p w:rsidRPr="0065123B" w:rsidR="00F4162B" w:rsidRDefault="00285990" w14:paraId="5BD37A5C" w14:textId="32670243">
      <w:pPr>
        <w:spacing w:before="220" w:after="220"/>
        <w:ind w:left="1260" w:hanging="360"/>
        <w:rPr>
          <w:rFonts w:ascii="Calibri" w:hAnsi="Calibri"/>
          <w:sz w:val="24"/>
          <w:szCs w:val="24"/>
        </w:rPr>
      </w:pPr>
      <w:r w:rsidRPr="0065123B">
        <w:rPr>
          <w:rFonts w:ascii="Calibri" w:hAnsi="Calibri"/>
          <w:b/>
          <w:sz w:val="24"/>
          <w:szCs w:val="24"/>
        </w:rPr>
        <w:t xml:space="preserve">Interim and </w:t>
      </w:r>
      <w:r w:rsidRPr="0065123B" w:rsidR="00BB2D10">
        <w:rPr>
          <w:rFonts w:ascii="Calibri" w:hAnsi="Calibri"/>
          <w:b/>
          <w:sz w:val="24"/>
          <w:szCs w:val="24"/>
        </w:rPr>
        <w:t>Final evaluation report</w:t>
      </w:r>
    </w:p>
    <w:p w:rsidRPr="0065123B" w:rsidR="00DA2357" w:rsidP="00BB08DC" w:rsidRDefault="00BB2D10" w14:paraId="7B3697D1" w14:textId="05C5638A">
      <w:pPr>
        <w:spacing w:before="220" w:after="220"/>
        <w:ind w:left="1260" w:hanging="360"/>
        <w:rPr>
          <w:rFonts w:ascii="Calibri" w:hAnsi="Calibri"/>
          <w:sz w:val="24"/>
          <w:szCs w:val="24"/>
        </w:rPr>
      </w:pPr>
      <w:r w:rsidRPr="0065123B">
        <w:rPr>
          <w:rFonts w:ascii="Calibri" w:hAnsi="Calibri"/>
          <w:sz w:val="24"/>
          <w:szCs w:val="24"/>
        </w:rPr>
        <w:t xml:space="preserve">6. </w:t>
      </w:r>
      <w:r w:rsidRPr="0065123B">
        <w:rPr>
          <w:rFonts w:ascii="Calibri" w:hAnsi="Calibri"/>
          <w:sz w:val="24"/>
          <w:szCs w:val="24"/>
        </w:rPr>
        <w:tab/>
      </w:r>
      <w:r w:rsidRPr="0065123B" w:rsidR="0089100C">
        <w:rPr>
          <w:rFonts w:ascii="Calibri" w:hAnsi="Calibri"/>
          <w:sz w:val="24"/>
          <w:szCs w:val="24"/>
        </w:rPr>
        <w:t xml:space="preserve">Undertake data analysis and complete an interim evaluation report by </w:t>
      </w:r>
      <w:r w:rsidR="0084411C">
        <w:rPr>
          <w:rFonts w:ascii="Calibri" w:hAnsi="Calibri"/>
          <w:sz w:val="24"/>
          <w:szCs w:val="24"/>
        </w:rPr>
        <w:t>March 2024</w:t>
      </w:r>
    </w:p>
    <w:p w:rsidRPr="0065123B" w:rsidR="003D0F1F" w:rsidP="003D0F1F" w:rsidRDefault="0008305C" w14:paraId="68D4B37C" w14:textId="3C9C7E94">
      <w:pPr>
        <w:spacing w:before="220" w:after="220"/>
        <w:ind w:left="1260" w:hanging="360"/>
        <w:rPr>
          <w:rFonts w:ascii="Calibri" w:hAnsi="Calibri"/>
          <w:sz w:val="24"/>
          <w:szCs w:val="24"/>
        </w:rPr>
      </w:pPr>
      <w:r w:rsidRPr="0065123B">
        <w:rPr>
          <w:rFonts w:ascii="Calibri" w:hAnsi="Calibri"/>
          <w:sz w:val="24"/>
          <w:szCs w:val="24"/>
        </w:rPr>
        <w:t xml:space="preserve">7. </w:t>
      </w:r>
      <w:r w:rsidRPr="0065123B">
        <w:rPr>
          <w:rFonts w:ascii="Calibri" w:hAnsi="Calibri"/>
          <w:sz w:val="24"/>
          <w:szCs w:val="24"/>
        </w:rPr>
        <w:tab/>
      </w:r>
      <w:r w:rsidRPr="0065123B" w:rsidR="00BB2D10">
        <w:rPr>
          <w:rFonts w:ascii="Calibri" w:hAnsi="Calibri"/>
          <w:sz w:val="24"/>
          <w:szCs w:val="24"/>
        </w:rPr>
        <w:t>Undertake data analysis and complete final learning and evaluation report</w:t>
      </w:r>
      <w:r w:rsidRPr="0065123B" w:rsidR="00F524E2">
        <w:rPr>
          <w:rFonts w:ascii="Calibri" w:hAnsi="Calibri"/>
          <w:sz w:val="24"/>
          <w:szCs w:val="24"/>
        </w:rPr>
        <w:t xml:space="preserve"> and an accompanying executive summary with key findings, conclusions and recommendations. </w:t>
      </w:r>
      <w:r w:rsidRPr="0065123B" w:rsidR="00F77EAC">
        <w:rPr>
          <w:rFonts w:ascii="Calibri" w:hAnsi="Calibri"/>
          <w:sz w:val="24"/>
          <w:szCs w:val="24"/>
        </w:rPr>
        <w:t>The final report and the executive summary should be provided to NYCI to publishable standards.</w:t>
      </w:r>
    </w:p>
    <w:p w:rsidRPr="0065123B" w:rsidR="00F4162B" w:rsidP="00E15BDE" w:rsidRDefault="00BB2D10" w14:paraId="5BD37A5F" w14:textId="560FBCB7">
      <w:pPr>
        <w:pStyle w:val="Heading1"/>
        <w:keepNext w:val="0"/>
        <w:keepLines w:val="0"/>
        <w:spacing w:before="280"/>
        <w:jc w:val="both"/>
        <w:rPr>
          <w:rFonts w:ascii="Calibri" w:hAnsi="Calibri"/>
          <w:b/>
          <w:sz w:val="28"/>
          <w:szCs w:val="28"/>
        </w:rPr>
      </w:pPr>
      <w:bookmarkStart w:name="_Toc65042172" w:id="8"/>
      <w:r w:rsidRPr="0065123B">
        <w:rPr>
          <w:rFonts w:ascii="Calibri" w:hAnsi="Calibri"/>
          <w:b/>
          <w:sz w:val="28"/>
          <w:szCs w:val="28"/>
        </w:rPr>
        <w:t>3. Timeframe</w:t>
      </w:r>
      <w:bookmarkEnd w:id="8"/>
      <w:r w:rsidR="003D0F1F">
        <w:rPr>
          <w:rFonts w:ascii="Calibri" w:hAnsi="Calibri"/>
          <w:b/>
          <w:sz w:val="28"/>
          <w:szCs w:val="28"/>
        </w:rPr>
        <w:t>*</w:t>
      </w:r>
    </w:p>
    <w:p w:rsidRPr="0065123B" w:rsidR="00F4162B" w:rsidRDefault="00BB2D10" w14:paraId="5BD37A61" w14:textId="72590FA5">
      <w:pPr>
        <w:numPr>
          <w:ilvl w:val="0"/>
          <w:numId w:val="9"/>
        </w:numPr>
        <w:rPr>
          <w:rFonts w:ascii="Calibri" w:hAnsi="Calibri"/>
          <w:sz w:val="24"/>
          <w:szCs w:val="24"/>
        </w:rPr>
      </w:pPr>
      <w:r w:rsidRPr="6306C4F2">
        <w:rPr>
          <w:rFonts w:ascii="Calibri" w:hAnsi="Calibri"/>
          <w:sz w:val="24"/>
          <w:szCs w:val="24"/>
        </w:rPr>
        <w:t xml:space="preserve">NYCI’s STEAM in Youth Work project began </w:t>
      </w:r>
      <w:r w:rsidRPr="6306C4F2" w:rsidR="26AFAEEB">
        <w:rPr>
          <w:rFonts w:ascii="Calibri" w:hAnsi="Calibri"/>
          <w:sz w:val="24"/>
          <w:szCs w:val="24"/>
        </w:rPr>
        <w:t>in</w:t>
      </w:r>
      <w:r w:rsidRPr="6306C4F2" w:rsidR="002B23CB">
        <w:rPr>
          <w:rFonts w:ascii="Calibri" w:hAnsi="Calibri"/>
          <w:sz w:val="24"/>
          <w:szCs w:val="24"/>
        </w:rPr>
        <w:t xml:space="preserve"> </w:t>
      </w:r>
      <w:r w:rsidRPr="6306C4F2" w:rsidR="007064C5">
        <w:rPr>
          <w:rFonts w:ascii="Calibri" w:hAnsi="Calibri"/>
          <w:sz w:val="24"/>
          <w:szCs w:val="24"/>
        </w:rPr>
        <w:t>August</w:t>
      </w:r>
      <w:r w:rsidRPr="6306C4F2" w:rsidR="002B23CB">
        <w:rPr>
          <w:rFonts w:ascii="Calibri" w:hAnsi="Calibri"/>
          <w:sz w:val="24"/>
          <w:szCs w:val="24"/>
        </w:rPr>
        <w:t xml:space="preserve"> 20</w:t>
      </w:r>
      <w:r w:rsidRPr="6306C4F2" w:rsidR="001C1C0E">
        <w:rPr>
          <w:rFonts w:ascii="Calibri" w:hAnsi="Calibri"/>
          <w:sz w:val="24"/>
          <w:szCs w:val="24"/>
        </w:rPr>
        <w:t>23</w:t>
      </w:r>
      <w:r w:rsidRPr="6306C4F2" w:rsidR="005B4AA2">
        <w:rPr>
          <w:rFonts w:ascii="Calibri" w:hAnsi="Calibri"/>
          <w:sz w:val="24"/>
          <w:szCs w:val="24"/>
        </w:rPr>
        <w:t>.</w:t>
      </w:r>
      <w:r w:rsidRPr="6306C4F2">
        <w:rPr>
          <w:rFonts w:ascii="Calibri" w:hAnsi="Calibri"/>
          <w:sz w:val="24"/>
          <w:szCs w:val="24"/>
        </w:rPr>
        <w:t xml:space="preserve"> </w:t>
      </w:r>
    </w:p>
    <w:p w:rsidRPr="0065123B" w:rsidR="00833E31" w:rsidP="00833E31" w:rsidRDefault="00833E31" w14:paraId="66281EA0" w14:textId="1E616A65">
      <w:pPr>
        <w:numPr>
          <w:ilvl w:val="0"/>
          <w:numId w:val="9"/>
        </w:numPr>
        <w:rPr>
          <w:rFonts w:ascii="Calibri" w:hAnsi="Calibri"/>
          <w:sz w:val="24"/>
          <w:szCs w:val="24"/>
        </w:rPr>
      </w:pPr>
      <w:r w:rsidRPr="1E491087">
        <w:rPr>
          <w:rFonts w:ascii="Calibri" w:hAnsi="Calibri"/>
          <w:sz w:val="24"/>
          <w:szCs w:val="24"/>
        </w:rPr>
        <w:t xml:space="preserve">An interim evaluation report will be ready by </w:t>
      </w:r>
      <w:r w:rsidRPr="1E491087" w:rsidR="004E6B07">
        <w:rPr>
          <w:rFonts w:ascii="Calibri" w:hAnsi="Calibri"/>
          <w:sz w:val="24"/>
          <w:szCs w:val="24"/>
        </w:rPr>
        <w:t>end of January</w:t>
      </w:r>
      <w:r w:rsidRPr="1E491087" w:rsidR="000F4EDA">
        <w:rPr>
          <w:rFonts w:ascii="Calibri" w:hAnsi="Calibri"/>
          <w:sz w:val="24"/>
          <w:szCs w:val="24"/>
        </w:rPr>
        <w:t xml:space="preserve"> 2024</w:t>
      </w:r>
      <w:r w:rsidRPr="1E491087">
        <w:rPr>
          <w:rFonts w:ascii="Calibri" w:hAnsi="Calibri"/>
          <w:sz w:val="24"/>
          <w:szCs w:val="24"/>
        </w:rPr>
        <w:t>.</w:t>
      </w:r>
    </w:p>
    <w:p w:rsidRPr="0065123B" w:rsidR="00702579" w:rsidRDefault="00BB2D10" w14:paraId="582EB512" w14:textId="42A0BA4C">
      <w:pPr>
        <w:numPr>
          <w:ilvl w:val="0"/>
          <w:numId w:val="9"/>
        </w:numPr>
        <w:rPr>
          <w:rFonts w:ascii="Calibri" w:hAnsi="Calibri"/>
          <w:sz w:val="24"/>
          <w:szCs w:val="24"/>
        </w:rPr>
      </w:pPr>
      <w:r w:rsidRPr="1E491087">
        <w:rPr>
          <w:rFonts w:ascii="Calibri" w:hAnsi="Calibri"/>
          <w:sz w:val="24"/>
          <w:szCs w:val="24"/>
        </w:rPr>
        <w:t>Services</w:t>
      </w:r>
      <w:r w:rsidRPr="1E491087" w:rsidR="00702579">
        <w:rPr>
          <w:rFonts w:ascii="Calibri" w:hAnsi="Calibri"/>
          <w:sz w:val="24"/>
          <w:szCs w:val="24"/>
        </w:rPr>
        <w:t xml:space="preserve"> provided through </w:t>
      </w:r>
      <w:r w:rsidRPr="1E491087" w:rsidR="00D05805">
        <w:rPr>
          <w:rFonts w:ascii="Calibri" w:hAnsi="Calibri"/>
          <w:sz w:val="24"/>
          <w:szCs w:val="24"/>
        </w:rPr>
        <w:t>STEAM in Youth Work</w:t>
      </w:r>
      <w:r w:rsidRPr="1E491087">
        <w:rPr>
          <w:rFonts w:ascii="Calibri" w:hAnsi="Calibri"/>
          <w:sz w:val="24"/>
          <w:szCs w:val="24"/>
        </w:rPr>
        <w:t xml:space="preserve"> will conclude by</w:t>
      </w:r>
      <w:r w:rsidRPr="1E491087" w:rsidR="00702579">
        <w:rPr>
          <w:rFonts w:ascii="Calibri" w:hAnsi="Calibri"/>
          <w:sz w:val="24"/>
          <w:szCs w:val="24"/>
        </w:rPr>
        <w:t xml:space="preserve"> mid</w:t>
      </w:r>
      <w:r w:rsidRPr="1E491087" w:rsidR="7294B8BB">
        <w:rPr>
          <w:rFonts w:ascii="Calibri" w:hAnsi="Calibri"/>
          <w:sz w:val="24"/>
          <w:szCs w:val="24"/>
        </w:rPr>
        <w:t>-</w:t>
      </w:r>
      <w:r w:rsidRPr="1E491087">
        <w:rPr>
          <w:rFonts w:ascii="Calibri" w:hAnsi="Calibri"/>
          <w:sz w:val="24"/>
          <w:szCs w:val="24"/>
        </w:rPr>
        <w:t>November 202</w:t>
      </w:r>
      <w:r w:rsidRPr="1E491087" w:rsidR="00D02BE6">
        <w:rPr>
          <w:rFonts w:ascii="Calibri" w:hAnsi="Calibri"/>
          <w:sz w:val="24"/>
          <w:szCs w:val="24"/>
        </w:rPr>
        <w:t>4</w:t>
      </w:r>
      <w:r w:rsidRPr="1E491087" w:rsidR="00F7103D">
        <w:rPr>
          <w:rFonts w:ascii="Calibri" w:hAnsi="Calibri"/>
          <w:sz w:val="24"/>
          <w:szCs w:val="24"/>
        </w:rPr>
        <w:t>.</w:t>
      </w:r>
    </w:p>
    <w:p w:rsidRPr="0065123B" w:rsidR="00702579" w:rsidRDefault="00702579" w14:paraId="20BA87AC" w14:textId="665D912E">
      <w:pPr>
        <w:numPr>
          <w:ilvl w:val="0"/>
          <w:numId w:val="9"/>
        </w:numPr>
        <w:rPr>
          <w:rFonts w:ascii="Calibri" w:hAnsi="Calibri"/>
          <w:sz w:val="24"/>
          <w:szCs w:val="24"/>
        </w:rPr>
      </w:pPr>
      <w:r w:rsidRPr="1E491087">
        <w:rPr>
          <w:rFonts w:ascii="Calibri" w:hAnsi="Calibri"/>
          <w:sz w:val="24"/>
          <w:szCs w:val="24"/>
        </w:rPr>
        <w:t xml:space="preserve">The first draft of the final evaluation report </w:t>
      </w:r>
      <w:r w:rsidRPr="1E491087" w:rsidR="0018628A">
        <w:rPr>
          <w:rFonts w:ascii="Calibri" w:hAnsi="Calibri"/>
          <w:sz w:val="24"/>
          <w:szCs w:val="24"/>
        </w:rPr>
        <w:t>will be ready by early December 202</w:t>
      </w:r>
      <w:r w:rsidRPr="1E491087" w:rsidR="001A2F15">
        <w:rPr>
          <w:rFonts w:ascii="Calibri" w:hAnsi="Calibri"/>
          <w:sz w:val="24"/>
          <w:szCs w:val="24"/>
        </w:rPr>
        <w:t>4</w:t>
      </w:r>
      <w:r w:rsidRPr="1E491087" w:rsidR="00F7103D">
        <w:rPr>
          <w:rFonts w:ascii="Calibri" w:hAnsi="Calibri"/>
          <w:sz w:val="24"/>
          <w:szCs w:val="24"/>
        </w:rPr>
        <w:t>.</w:t>
      </w:r>
    </w:p>
    <w:p w:rsidRPr="0065123B" w:rsidR="00F4162B" w:rsidRDefault="0018628A" w14:paraId="5BD37A63" w14:textId="257A5BC5">
      <w:pPr>
        <w:numPr>
          <w:ilvl w:val="0"/>
          <w:numId w:val="9"/>
        </w:numPr>
        <w:rPr>
          <w:rFonts w:ascii="Calibri" w:hAnsi="Calibri"/>
          <w:sz w:val="24"/>
          <w:szCs w:val="24"/>
        </w:rPr>
      </w:pPr>
      <w:r w:rsidRPr="1E491087">
        <w:rPr>
          <w:rFonts w:ascii="Calibri" w:hAnsi="Calibri"/>
          <w:sz w:val="24"/>
          <w:szCs w:val="24"/>
        </w:rPr>
        <w:t xml:space="preserve">The final draft of the final evaluation report will be ready by </w:t>
      </w:r>
      <w:r w:rsidRPr="1E491087" w:rsidR="00165F7B">
        <w:rPr>
          <w:rFonts w:ascii="Calibri" w:hAnsi="Calibri"/>
          <w:sz w:val="24"/>
          <w:szCs w:val="24"/>
        </w:rPr>
        <w:t>21</w:t>
      </w:r>
      <w:r w:rsidRPr="1E491087" w:rsidR="00165F7B">
        <w:rPr>
          <w:rFonts w:ascii="Calibri" w:hAnsi="Calibri"/>
          <w:sz w:val="24"/>
          <w:szCs w:val="24"/>
          <w:vertAlign w:val="superscript"/>
        </w:rPr>
        <w:t>st</w:t>
      </w:r>
      <w:r w:rsidRPr="1E491087" w:rsidR="00165F7B">
        <w:rPr>
          <w:rFonts w:ascii="Calibri" w:hAnsi="Calibri"/>
          <w:sz w:val="24"/>
          <w:szCs w:val="24"/>
        </w:rPr>
        <w:t xml:space="preserve"> January 202</w:t>
      </w:r>
      <w:r w:rsidRPr="1E491087" w:rsidR="001A2F15">
        <w:rPr>
          <w:rFonts w:ascii="Calibri" w:hAnsi="Calibri"/>
          <w:sz w:val="24"/>
          <w:szCs w:val="24"/>
        </w:rPr>
        <w:t>5</w:t>
      </w:r>
      <w:r w:rsidRPr="1E491087" w:rsidR="00F7103D">
        <w:rPr>
          <w:rFonts w:ascii="Calibri" w:hAnsi="Calibri"/>
          <w:sz w:val="24"/>
          <w:szCs w:val="24"/>
        </w:rPr>
        <w:t>.</w:t>
      </w:r>
    </w:p>
    <w:p w:rsidRPr="0065123B" w:rsidR="00165F7B" w:rsidRDefault="00165F7B" w14:paraId="6C675ADB" w14:textId="4ACEE856">
      <w:pPr>
        <w:numPr>
          <w:ilvl w:val="0"/>
          <w:numId w:val="9"/>
        </w:numPr>
        <w:rPr>
          <w:rFonts w:ascii="Calibri" w:hAnsi="Calibri"/>
          <w:sz w:val="24"/>
          <w:szCs w:val="24"/>
        </w:rPr>
      </w:pPr>
      <w:r w:rsidRPr="1E491087">
        <w:rPr>
          <w:rFonts w:ascii="Calibri" w:hAnsi="Calibri"/>
          <w:sz w:val="24"/>
          <w:szCs w:val="24"/>
        </w:rPr>
        <w:t>NYCI will submit its final report to the Science Foundation of Ireland by early February 202</w:t>
      </w:r>
      <w:r w:rsidRPr="1E491087" w:rsidR="00D02BE6">
        <w:rPr>
          <w:rFonts w:ascii="Calibri" w:hAnsi="Calibri"/>
          <w:sz w:val="24"/>
          <w:szCs w:val="24"/>
        </w:rPr>
        <w:t>5</w:t>
      </w:r>
    </w:p>
    <w:p w:rsidRPr="0065123B" w:rsidR="00F4162B" w:rsidRDefault="00F4162B" w14:paraId="5BD37A64" w14:textId="77777777">
      <w:pPr>
        <w:rPr>
          <w:rFonts w:ascii="Calibri" w:hAnsi="Calibri"/>
          <w:sz w:val="24"/>
          <w:szCs w:val="24"/>
        </w:rPr>
      </w:pPr>
    </w:p>
    <w:p w:rsidR="00B27BB3" w:rsidP="002158F5" w:rsidRDefault="00F7103D" w14:paraId="618192D8" w14:textId="39F20F87">
      <w:pPr>
        <w:rPr>
          <w:rFonts w:ascii="Calibri" w:hAnsi="Calibri"/>
          <w:sz w:val="24"/>
          <w:szCs w:val="24"/>
        </w:rPr>
      </w:pPr>
      <w:r>
        <w:rPr>
          <w:rFonts w:ascii="Calibri" w:hAnsi="Calibri"/>
          <w:sz w:val="24"/>
          <w:szCs w:val="24"/>
        </w:rPr>
        <w:t>It is hoped that t</w:t>
      </w:r>
      <w:r w:rsidRPr="0065123B" w:rsidR="00BB2D10">
        <w:rPr>
          <w:rFonts w:ascii="Calibri" w:hAnsi="Calibri"/>
          <w:sz w:val="24"/>
          <w:szCs w:val="24"/>
        </w:rPr>
        <w:t xml:space="preserve">he Independent Evaluator would start work on the project </w:t>
      </w:r>
      <w:r w:rsidRPr="0065123B" w:rsidR="00BA5A7F">
        <w:rPr>
          <w:rFonts w:ascii="Calibri" w:hAnsi="Calibri"/>
          <w:sz w:val="24"/>
          <w:szCs w:val="24"/>
        </w:rPr>
        <w:t xml:space="preserve">from </w:t>
      </w:r>
      <w:r w:rsidR="00D02BE6">
        <w:rPr>
          <w:rFonts w:ascii="Calibri" w:hAnsi="Calibri"/>
          <w:sz w:val="24"/>
          <w:szCs w:val="24"/>
        </w:rPr>
        <w:t>early</w:t>
      </w:r>
      <w:r w:rsidRPr="0065123B" w:rsidR="00BA5A7F">
        <w:rPr>
          <w:rFonts w:ascii="Calibri" w:hAnsi="Calibri"/>
          <w:sz w:val="24"/>
          <w:szCs w:val="24"/>
        </w:rPr>
        <w:t xml:space="preserve"> </w:t>
      </w:r>
      <w:r w:rsidR="00D02BE6">
        <w:rPr>
          <w:rFonts w:ascii="Calibri" w:hAnsi="Calibri"/>
          <w:sz w:val="24"/>
          <w:szCs w:val="24"/>
        </w:rPr>
        <w:t>October</w:t>
      </w:r>
      <w:r w:rsidRPr="0065123B" w:rsidR="00BA5A7F">
        <w:rPr>
          <w:rFonts w:ascii="Calibri" w:hAnsi="Calibri"/>
          <w:sz w:val="24"/>
          <w:szCs w:val="24"/>
        </w:rPr>
        <w:t xml:space="preserve"> 202</w:t>
      </w:r>
      <w:r w:rsidR="00D02BE6">
        <w:rPr>
          <w:rFonts w:ascii="Calibri" w:hAnsi="Calibri"/>
          <w:sz w:val="24"/>
          <w:szCs w:val="24"/>
        </w:rPr>
        <w:t>3</w:t>
      </w:r>
      <w:r w:rsidRPr="0065123B" w:rsidR="00BA5A7F">
        <w:rPr>
          <w:rFonts w:ascii="Calibri" w:hAnsi="Calibri"/>
          <w:sz w:val="24"/>
          <w:szCs w:val="24"/>
        </w:rPr>
        <w:t>.</w:t>
      </w:r>
    </w:p>
    <w:p w:rsidR="003D0F1F" w:rsidP="002158F5" w:rsidRDefault="003D0F1F" w14:paraId="4AE96F32" w14:textId="77777777">
      <w:pPr>
        <w:rPr>
          <w:rFonts w:ascii="Calibri" w:hAnsi="Calibri"/>
          <w:sz w:val="24"/>
          <w:szCs w:val="24"/>
        </w:rPr>
      </w:pPr>
    </w:p>
    <w:p w:rsidRPr="0094285C" w:rsidR="003D0F1F" w:rsidP="002158F5" w:rsidRDefault="003D0F1F" w14:paraId="6CD65BD6" w14:textId="63C5A6C1">
      <w:pPr>
        <w:rPr>
          <w:rFonts w:ascii="Calibri" w:hAnsi="Calibri"/>
          <w:i/>
          <w:iCs/>
          <w:sz w:val="24"/>
          <w:szCs w:val="24"/>
        </w:rPr>
      </w:pPr>
      <w:r w:rsidRPr="0094285C">
        <w:rPr>
          <w:rFonts w:ascii="Calibri" w:hAnsi="Calibri"/>
          <w:i/>
          <w:iCs/>
          <w:sz w:val="24"/>
          <w:szCs w:val="24"/>
        </w:rPr>
        <w:t>*</w:t>
      </w:r>
      <w:r w:rsidRPr="0094285C" w:rsidR="0028454C">
        <w:rPr>
          <w:rFonts w:ascii="Calibri" w:hAnsi="Calibri"/>
          <w:i/>
          <w:iCs/>
          <w:sz w:val="24"/>
          <w:szCs w:val="24"/>
        </w:rPr>
        <w:t>Pending approval</w:t>
      </w:r>
      <w:r w:rsidRPr="0094285C" w:rsidR="00C23FA7">
        <w:rPr>
          <w:rFonts w:ascii="Calibri" w:hAnsi="Calibri"/>
          <w:i/>
          <w:iCs/>
          <w:sz w:val="24"/>
          <w:szCs w:val="24"/>
        </w:rPr>
        <w:t xml:space="preserve"> of extension of project</w:t>
      </w:r>
      <w:r w:rsidRPr="0094285C" w:rsidR="00797AEE">
        <w:rPr>
          <w:rFonts w:ascii="Calibri" w:hAnsi="Calibri"/>
          <w:i/>
          <w:iCs/>
          <w:sz w:val="24"/>
          <w:szCs w:val="24"/>
        </w:rPr>
        <w:t xml:space="preserve"> the</w:t>
      </w:r>
      <w:r w:rsidR="00296A6F">
        <w:rPr>
          <w:rFonts w:ascii="Calibri" w:hAnsi="Calibri"/>
          <w:i/>
          <w:iCs/>
          <w:sz w:val="24"/>
          <w:szCs w:val="24"/>
        </w:rPr>
        <w:t xml:space="preserve"> </w:t>
      </w:r>
      <w:r w:rsidR="003D41A1">
        <w:rPr>
          <w:rFonts w:ascii="Calibri" w:hAnsi="Calibri"/>
          <w:i/>
          <w:iCs/>
          <w:sz w:val="24"/>
          <w:szCs w:val="24"/>
        </w:rPr>
        <w:t>timeframe</w:t>
      </w:r>
      <w:r w:rsidRPr="0094285C" w:rsidR="00797AEE">
        <w:rPr>
          <w:rFonts w:ascii="Calibri" w:hAnsi="Calibri"/>
          <w:i/>
          <w:iCs/>
          <w:sz w:val="24"/>
          <w:szCs w:val="24"/>
        </w:rPr>
        <w:t xml:space="preserve"> may change, </w:t>
      </w:r>
      <w:r w:rsidRPr="0094285C" w:rsidR="00A054C8">
        <w:rPr>
          <w:rFonts w:ascii="Calibri" w:hAnsi="Calibri"/>
          <w:i/>
          <w:iCs/>
          <w:sz w:val="24"/>
          <w:szCs w:val="24"/>
        </w:rPr>
        <w:t xml:space="preserve">but this can be discussed </w:t>
      </w:r>
      <w:r w:rsidRPr="0094285C" w:rsidR="005B1C37">
        <w:rPr>
          <w:rFonts w:ascii="Calibri" w:hAnsi="Calibri"/>
          <w:i/>
          <w:iCs/>
          <w:sz w:val="24"/>
          <w:szCs w:val="24"/>
        </w:rPr>
        <w:t xml:space="preserve">in further detail </w:t>
      </w:r>
      <w:r w:rsidRPr="0094285C" w:rsidR="0088080B">
        <w:rPr>
          <w:rFonts w:ascii="Calibri" w:hAnsi="Calibri"/>
          <w:i/>
          <w:iCs/>
          <w:sz w:val="24"/>
          <w:szCs w:val="24"/>
        </w:rPr>
        <w:t>once</w:t>
      </w:r>
      <w:r w:rsidR="008300D0">
        <w:rPr>
          <w:rFonts w:ascii="Calibri" w:hAnsi="Calibri"/>
          <w:i/>
          <w:iCs/>
          <w:sz w:val="24"/>
          <w:szCs w:val="24"/>
        </w:rPr>
        <w:t xml:space="preserve"> initial</w:t>
      </w:r>
      <w:r w:rsidRPr="0094285C" w:rsidR="0088080B">
        <w:rPr>
          <w:rFonts w:ascii="Calibri" w:hAnsi="Calibri"/>
          <w:i/>
          <w:iCs/>
          <w:sz w:val="24"/>
          <w:szCs w:val="24"/>
        </w:rPr>
        <w:t xml:space="preserve"> </w:t>
      </w:r>
      <w:r w:rsidR="00CA7B87">
        <w:rPr>
          <w:rFonts w:ascii="Calibri" w:hAnsi="Calibri"/>
          <w:i/>
          <w:iCs/>
          <w:sz w:val="24"/>
          <w:szCs w:val="24"/>
        </w:rPr>
        <w:t>agreement is in place</w:t>
      </w:r>
      <w:r w:rsidRPr="0094285C" w:rsidR="0094285C">
        <w:rPr>
          <w:rFonts w:ascii="Calibri" w:hAnsi="Calibri"/>
          <w:i/>
          <w:iCs/>
          <w:sz w:val="24"/>
          <w:szCs w:val="24"/>
        </w:rPr>
        <w:t xml:space="preserve">. </w:t>
      </w:r>
    </w:p>
    <w:p w:rsidRPr="0065123B" w:rsidR="002158F5" w:rsidP="002158F5" w:rsidRDefault="002158F5" w14:paraId="7D1F8429" w14:textId="77777777">
      <w:pPr>
        <w:rPr>
          <w:rFonts w:ascii="Calibri" w:hAnsi="Calibri"/>
          <w:b/>
          <w:sz w:val="24"/>
          <w:szCs w:val="24"/>
        </w:rPr>
      </w:pPr>
    </w:p>
    <w:p w:rsidRPr="0065123B" w:rsidR="00E14E6E" w:rsidP="002158F5" w:rsidRDefault="00E14E6E" w14:paraId="5537750E" w14:textId="2AFC5FE7">
      <w:pPr>
        <w:pStyle w:val="Heading1"/>
        <w:keepNext w:val="0"/>
        <w:keepLines w:val="0"/>
        <w:numPr>
          <w:ilvl w:val="0"/>
          <w:numId w:val="25"/>
        </w:numPr>
        <w:spacing w:before="280"/>
        <w:ind w:left="360"/>
        <w:jc w:val="both"/>
        <w:rPr>
          <w:rFonts w:ascii="Calibri" w:hAnsi="Calibri"/>
          <w:b/>
          <w:sz w:val="28"/>
          <w:szCs w:val="28"/>
        </w:rPr>
      </w:pPr>
      <w:bookmarkStart w:name="_Toc65042173" w:id="9"/>
      <w:r w:rsidRPr="0065123B">
        <w:rPr>
          <w:rFonts w:ascii="Calibri" w:hAnsi="Calibri"/>
          <w:b/>
          <w:sz w:val="28"/>
          <w:szCs w:val="28"/>
        </w:rPr>
        <w:t xml:space="preserve">Ethnical, </w:t>
      </w:r>
      <w:r w:rsidR="000C6255">
        <w:rPr>
          <w:rFonts w:ascii="Calibri" w:hAnsi="Calibri"/>
          <w:b/>
          <w:sz w:val="28"/>
          <w:szCs w:val="28"/>
        </w:rPr>
        <w:t>c</w:t>
      </w:r>
      <w:r w:rsidRPr="0065123B">
        <w:rPr>
          <w:rFonts w:ascii="Calibri" w:hAnsi="Calibri"/>
          <w:b/>
          <w:sz w:val="28"/>
          <w:szCs w:val="28"/>
        </w:rPr>
        <w:t xml:space="preserve">onsent &amp; </w:t>
      </w:r>
      <w:r w:rsidR="000C6255">
        <w:rPr>
          <w:rFonts w:ascii="Calibri" w:hAnsi="Calibri"/>
          <w:b/>
          <w:sz w:val="28"/>
          <w:szCs w:val="28"/>
        </w:rPr>
        <w:t>c</w:t>
      </w:r>
      <w:r w:rsidRPr="0065123B">
        <w:rPr>
          <w:rFonts w:ascii="Calibri" w:hAnsi="Calibri"/>
          <w:b/>
          <w:sz w:val="28"/>
          <w:szCs w:val="28"/>
        </w:rPr>
        <w:t xml:space="preserve">onfidentiality </w:t>
      </w:r>
      <w:r w:rsidR="000C6255">
        <w:rPr>
          <w:rFonts w:ascii="Calibri" w:hAnsi="Calibri"/>
          <w:b/>
          <w:sz w:val="28"/>
          <w:szCs w:val="28"/>
        </w:rPr>
        <w:t>p</w:t>
      </w:r>
      <w:r w:rsidRPr="0065123B">
        <w:rPr>
          <w:rFonts w:ascii="Calibri" w:hAnsi="Calibri"/>
          <w:b/>
          <w:sz w:val="28"/>
          <w:szCs w:val="28"/>
        </w:rPr>
        <w:t>rocedures</w:t>
      </w:r>
      <w:bookmarkEnd w:id="9"/>
    </w:p>
    <w:p w:rsidRPr="0065123B" w:rsidR="00870DDC" w:rsidP="00DD0010" w:rsidRDefault="00BB08DC" w14:paraId="1849212E" w14:textId="42CBF3BE">
      <w:pPr>
        <w:spacing w:after="220"/>
        <w:contextualSpacing/>
        <w:jc w:val="both"/>
        <w:rPr>
          <w:rFonts w:ascii="Calibri" w:hAnsi="Calibri" w:eastAsia="Times New Roman" w:cs="Times New Roman"/>
          <w:sz w:val="24"/>
          <w:szCs w:val="24"/>
          <w:lang w:eastAsia="en-GB"/>
        </w:rPr>
      </w:pPr>
      <w:r w:rsidRPr="0065123B">
        <w:rPr>
          <w:rFonts w:ascii="Calibri" w:hAnsi="Calibri" w:eastAsia="Times New Roman" w:cs="Times New Roman"/>
          <w:sz w:val="24"/>
          <w:szCs w:val="24"/>
          <w:lang w:eastAsia="en-GB"/>
        </w:rPr>
        <w:t xml:space="preserve">Applicants should outline how they propose to comply with research ethics standards and child protection guidelines. </w:t>
      </w:r>
    </w:p>
    <w:p w:rsidRPr="0065123B" w:rsidR="00DD0010" w:rsidP="00DD0010" w:rsidRDefault="00DD0010" w14:paraId="2552A5EE" w14:textId="77777777">
      <w:pPr>
        <w:spacing w:after="220"/>
        <w:contextualSpacing/>
        <w:jc w:val="both"/>
        <w:rPr>
          <w:rFonts w:ascii="Calibri" w:hAnsi="Calibri" w:eastAsia="Times New Roman" w:cs="Times New Roman"/>
          <w:sz w:val="24"/>
          <w:szCs w:val="24"/>
          <w:lang w:eastAsia="en-GB"/>
        </w:rPr>
      </w:pPr>
    </w:p>
    <w:p w:rsidRPr="0065123B" w:rsidR="00E14E6E" w:rsidP="00E14E6E" w:rsidRDefault="00B27BB3" w14:paraId="75790157" w14:textId="7800114E">
      <w:pPr>
        <w:pStyle w:val="Heading1"/>
        <w:keepNext w:val="0"/>
        <w:keepLines w:val="0"/>
        <w:spacing w:before="280"/>
        <w:jc w:val="both"/>
        <w:rPr>
          <w:rFonts w:ascii="Calibri" w:hAnsi="Calibri"/>
          <w:b/>
          <w:sz w:val="28"/>
          <w:szCs w:val="28"/>
        </w:rPr>
      </w:pPr>
      <w:bookmarkStart w:name="_Toc65042174" w:id="10"/>
      <w:r w:rsidRPr="0065123B">
        <w:rPr>
          <w:rFonts w:ascii="Calibri" w:hAnsi="Calibri"/>
          <w:b/>
          <w:sz w:val="28"/>
          <w:szCs w:val="28"/>
        </w:rPr>
        <w:t>5</w:t>
      </w:r>
      <w:r w:rsidRPr="0065123B" w:rsidR="00E14E6E">
        <w:rPr>
          <w:rFonts w:ascii="Calibri" w:hAnsi="Calibri"/>
          <w:b/>
          <w:sz w:val="28"/>
          <w:szCs w:val="28"/>
        </w:rPr>
        <w:t xml:space="preserve">. Roles &amp; </w:t>
      </w:r>
      <w:r w:rsidR="000C6255">
        <w:rPr>
          <w:rFonts w:ascii="Calibri" w:hAnsi="Calibri"/>
          <w:b/>
          <w:sz w:val="28"/>
          <w:szCs w:val="28"/>
        </w:rPr>
        <w:t>r</w:t>
      </w:r>
      <w:r w:rsidRPr="0065123B" w:rsidR="00E14E6E">
        <w:rPr>
          <w:rFonts w:ascii="Calibri" w:hAnsi="Calibri"/>
          <w:b/>
          <w:sz w:val="28"/>
          <w:szCs w:val="28"/>
        </w:rPr>
        <w:t>esponsibilities</w:t>
      </w:r>
      <w:bookmarkEnd w:id="10"/>
    </w:p>
    <w:p w:rsidRPr="0065123B" w:rsidR="00DD0010" w:rsidP="00DD0010" w:rsidRDefault="00870DDC" w14:paraId="2F4E8FDC" w14:textId="7A7037B1">
      <w:pPr>
        <w:spacing w:after="220"/>
        <w:contextualSpacing/>
        <w:jc w:val="both"/>
        <w:rPr>
          <w:rFonts w:ascii="Calibri" w:hAnsi="Calibri" w:eastAsia="Times New Roman" w:cs="Times New Roman"/>
          <w:sz w:val="24"/>
          <w:szCs w:val="24"/>
          <w:lang w:eastAsia="en-GB"/>
        </w:rPr>
      </w:pPr>
      <w:r w:rsidRPr="0065123B">
        <w:rPr>
          <w:rFonts w:ascii="Calibri" w:hAnsi="Calibri" w:eastAsia="Times New Roman" w:cs="Times New Roman"/>
          <w:sz w:val="24"/>
          <w:szCs w:val="24"/>
          <w:lang w:eastAsia="en-GB"/>
        </w:rPr>
        <w:t xml:space="preserve">The successful applicant will be responsible for accessing </w:t>
      </w:r>
      <w:r w:rsidRPr="0065123B" w:rsidR="00324F47">
        <w:rPr>
          <w:rFonts w:ascii="Calibri" w:hAnsi="Calibri" w:eastAsia="Times New Roman" w:cs="Times New Roman"/>
          <w:sz w:val="24"/>
          <w:szCs w:val="24"/>
          <w:lang w:eastAsia="en-GB"/>
        </w:rPr>
        <w:t>evaluation</w:t>
      </w:r>
      <w:r w:rsidRPr="0065123B">
        <w:rPr>
          <w:rFonts w:ascii="Calibri" w:hAnsi="Calibri" w:eastAsia="Times New Roman" w:cs="Times New Roman"/>
          <w:sz w:val="24"/>
          <w:szCs w:val="24"/>
          <w:lang w:eastAsia="en-GB"/>
        </w:rPr>
        <w:t xml:space="preserve"> participants, undertaking the </w:t>
      </w:r>
      <w:r w:rsidR="00370825">
        <w:rPr>
          <w:rFonts w:ascii="Calibri" w:hAnsi="Calibri" w:eastAsia="Times New Roman" w:cs="Times New Roman"/>
          <w:sz w:val="24"/>
          <w:szCs w:val="24"/>
          <w:lang w:eastAsia="en-GB"/>
        </w:rPr>
        <w:t xml:space="preserve">evaluation </w:t>
      </w:r>
      <w:r w:rsidRPr="0065123B">
        <w:rPr>
          <w:rFonts w:ascii="Calibri" w:hAnsi="Calibri" w:eastAsia="Times New Roman" w:cs="Times New Roman"/>
          <w:sz w:val="24"/>
          <w:szCs w:val="24"/>
          <w:lang w:eastAsia="en-GB"/>
        </w:rPr>
        <w:t>research and producing the final report</w:t>
      </w:r>
      <w:r w:rsidR="00370825">
        <w:rPr>
          <w:rFonts w:ascii="Calibri" w:hAnsi="Calibri" w:eastAsia="Times New Roman" w:cs="Times New Roman"/>
          <w:sz w:val="24"/>
          <w:szCs w:val="24"/>
          <w:lang w:eastAsia="en-GB"/>
        </w:rPr>
        <w:t xml:space="preserve"> and executive summary</w:t>
      </w:r>
      <w:r w:rsidRPr="0065123B">
        <w:rPr>
          <w:rFonts w:ascii="Calibri" w:hAnsi="Calibri" w:eastAsia="Times New Roman" w:cs="Times New Roman"/>
          <w:sz w:val="24"/>
          <w:szCs w:val="24"/>
          <w:lang w:eastAsia="en-GB"/>
        </w:rPr>
        <w:t xml:space="preserve">, developed to publishable standards. </w:t>
      </w:r>
      <w:r w:rsidRPr="0065123B" w:rsidR="008E03A3">
        <w:rPr>
          <w:rFonts w:ascii="Calibri" w:hAnsi="Calibri" w:eastAsia="Times New Roman" w:cs="Times New Roman"/>
          <w:sz w:val="24"/>
          <w:szCs w:val="24"/>
          <w:lang w:eastAsia="en-GB"/>
        </w:rPr>
        <w:t xml:space="preserve">NYCI will introduce the Independent Evaluator to participants and provide support </w:t>
      </w:r>
      <w:r w:rsidRPr="0065123B" w:rsidR="00DD0010">
        <w:rPr>
          <w:rFonts w:ascii="Calibri" w:hAnsi="Calibri" w:eastAsia="Times New Roman" w:cs="Times New Roman"/>
          <w:sz w:val="24"/>
          <w:szCs w:val="24"/>
          <w:lang w:eastAsia="en-GB"/>
        </w:rPr>
        <w:t>in accessing participants.</w:t>
      </w:r>
    </w:p>
    <w:p w:rsidRPr="0065123B" w:rsidR="00DD0010" w:rsidP="00DD0010" w:rsidRDefault="00DD0010" w14:paraId="76F80BC3" w14:textId="77777777">
      <w:pPr>
        <w:spacing w:after="220"/>
        <w:contextualSpacing/>
        <w:jc w:val="both"/>
        <w:rPr>
          <w:rFonts w:ascii="Calibri" w:hAnsi="Calibri" w:eastAsia="Times New Roman" w:cs="Times New Roman"/>
          <w:sz w:val="24"/>
          <w:szCs w:val="24"/>
          <w:lang w:eastAsia="en-GB"/>
        </w:rPr>
      </w:pPr>
    </w:p>
    <w:p w:rsidRPr="0065123B" w:rsidR="00E14E6E" w:rsidP="00403C7E" w:rsidRDefault="00B27BB3" w14:paraId="16FDA445" w14:textId="746DB1E5">
      <w:pPr>
        <w:pStyle w:val="Heading1"/>
        <w:keepNext w:val="0"/>
        <w:keepLines w:val="0"/>
        <w:spacing w:before="280"/>
        <w:jc w:val="both"/>
        <w:rPr>
          <w:rFonts w:ascii="Calibri" w:hAnsi="Calibri"/>
          <w:b/>
          <w:sz w:val="28"/>
          <w:szCs w:val="28"/>
        </w:rPr>
      </w:pPr>
      <w:bookmarkStart w:name="_Toc65042175" w:id="11"/>
      <w:r w:rsidRPr="0065123B">
        <w:rPr>
          <w:rFonts w:ascii="Calibri" w:hAnsi="Calibri"/>
          <w:b/>
          <w:sz w:val="28"/>
          <w:szCs w:val="28"/>
        </w:rPr>
        <w:t>6</w:t>
      </w:r>
      <w:r w:rsidRPr="0065123B" w:rsidR="00E14E6E">
        <w:rPr>
          <w:rFonts w:ascii="Calibri" w:hAnsi="Calibri"/>
          <w:b/>
          <w:sz w:val="28"/>
          <w:szCs w:val="28"/>
        </w:rPr>
        <w:t>. Ownership of the information and final report</w:t>
      </w:r>
      <w:bookmarkEnd w:id="11"/>
      <w:r w:rsidRPr="0065123B" w:rsidR="00E14E6E">
        <w:rPr>
          <w:rFonts w:ascii="Calibri" w:hAnsi="Calibri"/>
          <w:b/>
          <w:sz w:val="28"/>
          <w:szCs w:val="28"/>
        </w:rPr>
        <w:t xml:space="preserve"> </w:t>
      </w:r>
    </w:p>
    <w:p w:rsidRPr="006F22DD" w:rsidR="00870DDC" w:rsidP="00403C7E" w:rsidRDefault="00870DDC" w14:paraId="16D107E5" w14:textId="6725AABE">
      <w:pPr>
        <w:spacing w:after="220"/>
        <w:contextualSpacing/>
        <w:jc w:val="both"/>
        <w:rPr>
          <w:rFonts w:ascii="Calibri" w:hAnsi="Calibri" w:eastAsia="Times New Roman" w:cs="Times New Roman"/>
          <w:sz w:val="24"/>
          <w:szCs w:val="24"/>
          <w:lang w:eastAsia="en-GB"/>
        </w:rPr>
      </w:pPr>
      <w:r w:rsidRPr="0065123B">
        <w:rPr>
          <w:rFonts w:ascii="Calibri" w:hAnsi="Calibri" w:eastAsia="Times New Roman" w:cs="Times New Roman"/>
          <w:sz w:val="24"/>
          <w:szCs w:val="24"/>
          <w:lang w:eastAsia="en-GB"/>
        </w:rPr>
        <w:t xml:space="preserve">Ownership of data and reports related to the project will reside with </w:t>
      </w:r>
      <w:r w:rsidR="006F22DD">
        <w:rPr>
          <w:rFonts w:ascii="Calibri" w:hAnsi="Calibri" w:eastAsia="Times New Roman" w:cs="Times New Roman"/>
          <w:sz w:val="24"/>
          <w:szCs w:val="24"/>
          <w:lang w:eastAsia="en-GB"/>
        </w:rPr>
        <w:t>NYCI.</w:t>
      </w:r>
      <w:r w:rsidRPr="0065123B">
        <w:rPr>
          <w:rFonts w:ascii="Calibri" w:hAnsi="Calibri" w:eastAsia="Times New Roman" w:cs="Times New Roman"/>
          <w:sz w:val="24"/>
          <w:szCs w:val="24"/>
          <w:lang w:eastAsia="en-GB"/>
        </w:rPr>
        <w:t xml:space="preserve"> </w:t>
      </w:r>
    </w:p>
    <w:p w:rsidRPr="0065123B" w:rsidR="00870DDC" w:rsidP="00403C7E" w:rsidRDefault="00870DDC" w14:paraId="0B1C3AFD" w14:textId="77777777">
      <w:pPr>
        <w:spacing w:after="220"/>
        <w:contextualSpacing/>
        <w:jc w:val="both"/>
        <w:rPr>
          <w:rFonts w:ascii="Calibri" w:hAnsi="Calibri" w:eastAsia="Times New Roman" w:cs="Times New Roman"/>
          <w:lang w:eastAsia="en-GB"/>
        </w:rPr>
      </w:pPr>
    </w:p>
    <w:p w:rsidRPr="0065123B" w:rsidR="00F4162B" w:rsidP="00403C7E" w:rsidRDefault="00B27BB3" w14:paraId="5BD37A67" w14:textId="61ECC26C">
      <w:pPr>
        <w:pStyle w:val="Heading1"/>
        <w:spacing w:before="320" w:after="80"/>
        <w:rPr>
          <w:rFonts w:ascii="Calibri" w:hAnsi="Calibri"/>
          <w:b/>
          <w:sz w:val="28"/>
          <w:szCs w:val="28"/>
        </w:rPr>
      </w:pPr>
      <w:bookmarkStart w:name="_Toc65042176" w:id="12"/>
      <w:r w:rsidRPr="0065123B">
        <w:rPr>
          <w:rFonts w:ascii="Calibri" w:hAnsi="Calibri"/>
          <w:b/>
          <w:sz w:val="28"/>
          <w:szCs w:val="28"/>
        </w:rPr>
        <w:t>7</w:t>
      </w:r>
      <w:r w:rsidRPr="0065123B" w:rsidR="00BB2D10">
        <w:rPr>
          <w:rFonts w:ascii="Calibri" w:hAnsi="Calibri"/>
          <w:b/>
          <w:sz w:val="28"/>
          <w:szCs w:val="28"/>
        </w:rPr>
        <w:t>. Budget and finances</w:t>
      </w:r>
      <w:bookmarkEnd w:id="12"/>
      <w:r w:rsidRPr="0065123B" w:rsidR="00BB2D10">
        <w:rPr>
          <w:rFonts w:ascii="Calibri" w:hAnsi="Calibri"/>
          <w:b/>
          <w:sz w:val="28"/>
          <w:szCs w:val="28"/>
        </w:rPr>
        <w:t xml:space="preserve"> </w:t>
      </w:r>
    </w:p>
    <w:p w:rsidRPr="0065123B" w:rsidR="0054664B" w:rsidP="002428EB" w:rsidRDefault="00BB2D10" w14:paraId="072AAF73" w14:textId="00EAABE1">
      <w:pPr>
        <w:rPr>
          <w:rFonts w:ascii="Calibri" w:hAnsi="Calibri"/>
          <w:sz w:val="24"/>
          <w:szCs w:val="24"/>
        </w:rPr>
      </w:pPr>
      <w:r w:rsidRPr="0065123B">
        <w:rPr>
          <w:rFonts w:ascii="Calibri" w:hAnsi="Calibri"/>
          <w:sz w:val="24"/>
          <w:szCs w:val="24"/>
        </w:rPr>
        <w:t xml:space="preserve">The </w:t>
      </w:r>
      <w:r w:rsidRPr="0065123B" w:rsidR="004D43D7">
        <w:rPr>
          <w:rFonts w:ascii="Calibri" w:hAnsi="Calibri"/>
          <w:sz w:val="24"/>
          <w:szCs w:val="24"/>
        </w:rPr>
        <w:t>maximum</w:t>
      </w:r>
      <w:r w:rsidRPr="0065123B">
        <w:rPr>
          <w:rFonts w:ascii="Calibri" w:hAnsi="Calibri"/>
          <w:sz w:val="24"/>
          <w:szCs w:val="24"/>
        </w:rPr>
        <w:t xml:space="preserve"> budget for the work of the Independent Evaluator is €</w:t>
      </w:r>
      <w:r w:rsidR="00FE1A92">
        <w:rPr>
          <w:rFonts w:ascii="Calibri" w:hAnsi="Calibri"/>
          <w:sz w:val="24"/>
          <w:szCs w:val="24"/>
        </w:rPr>
        <w:t>17,500</w:t>
      </w:r>
      <w:r w:rsidRPr="0065123B">
        <w:rPr>
          <w:rFonts w:ascii="Calibri" w:hAnsi="Calibri"/>
          <w:sz w:val="24"/>
          <w:szCs w:val="24"/>
        </w:rPr>
        <w:t xml:space="preserve"> inclusive of VAT. This sum should cover all costs including the Independent Evaluator’s time</w:t>
      </w:r>
      <w:r w:rsidRPr="0065123B" w:rsidR="00E47339">
        <w:rPr>
          <w:rFonts w:ascii="Calibri" w:hAnsi="Calibri"/>
          <w:sz w:val="24"/>
          <w:szCs w:val="24"/>
        </w:rPr>
        <w:t xml:space="preserve">, </w:t>
      </w:r>
      <w:r w:rsidRPr="0065123B">
        <w:rPr>
          <w:rFonts w:ascii="Calibri" w:hAnsi="Calibri"/>
          <w:sz w:val="24"/>
          <w:szCs w:val="24"/>
        </w:rPr>
        <w:t>reasonable, receipted expenses related to the execution of the above tasks</w:t>
      </w:r>
      <w:r w:rsidRPr="0065123B" w:rsidR="004D43D7">
        <w:rPr>
          <w:rFonts w:ascii="Calibri" w:hAnsi="Calibri"/>
          <w:sz w:val="24"/>
          <w:szCs w:val="24"/>
        </w:rPr>
        <w:t>, institutional fees, administration costs etc</w:t>
      </w:r>
      <w:r w:rsidRPr="0065123B">
        <w:rPr>
          <w:rFonts w:ascii="Calibri" w:hAnsi="Calibri"/>
          <w:sz w:val="24"/>
          <w:szCs w:val="24"/>
        </w:rPr>
        <w:t>.</w:t>
      </w:r>
      <w:r w:rsidRPr="0065123B" w:rsidR="00F84521">
        <w:rPr>
          <w:rFonts w:ascii="Calibri" w:hAnsi="Calibri"/>
          <w:sz w:val="24"/>
          <w:szCs w:val="24"/>
        </w:rPr>
        <w:t xml:space="preserve"> Applicants should provide a detailed breakdown of costs</w:t>
      </w:r>
      <w:r w:rsidR="006F22DD">
        <w:rPr>
          <w:rFonts w:ascii="Calibri" w:hAnsi="Calibri"/>
          <w:sz w:val="24"/>
          <w:szCs w:val="24"/>
        </w:rPr>
        <w:t xml:space="preserve"> in their tender proposals</w:t>
      </w:r>
      <w:r w:rsidRPr="0065123B" w:rsidR="00F84521">
        <w:rPr>
          <w:rFonts w:ascii="Calibri" w:hAnsi="Calibri"/>
          <w:sz w:val="24"/>
          <w:szCs w:val="24"/>
        </w:rPr>
        <w:t>.</w:t>
      </w:r>
      <w:r w:rsidRPr="0065123B">
        <w:rPr>
          <w:rFonts w:ascii="Calibri" w:hAnsi="Calibri"/>
          <w:sz w:val="24"/>
          <w:szCs w:val="24"/>
        </w:rPr>
        <w:t xml:space="preserve"> The successful applicant will need to </w:t>
      </w:r>
      <w:r w:rsidR="00DE2EA5">
        <w:rPr>
          <w:rFonts w:ascii="Calibri" w:hAnsi="Calibri"/>
          <w:sz w:val="24"/>
          <w:szCs w:val="24"/>
        </w:rPr>
        <w:t xml:space="preserve">provide a </w:t>
      </w:r>
      <w:r w:rsidR="008C6005">
        <w:rPr>
          <w:rFonts w:ascii="Calibri" w:hAnsi="Calibri"/>
          <w:sz w:val="24"/>
          <w:szCs w:val="24"/>
        </w:rPr>
        <w:t>tax clearance access code and tax number</w:t>
      </w:r>
      <w:r w:rsidRPr="0065123B">
        <w:rPr>
          <w:rFonts w:ascii="Calibri" w:hAnsi="Calibri"/>
          <w:sz w:val="24"/>
          <w:szCs w:val="24"/>
        </w:rPr>
        <w:t>.</w:t>
      </w:r>
      <w:r w:rsidRPr="0065123B" w:rsidR="002428EB">
        <w:rPr>
          <w:rFonts w:ascii="Calibri" w:hAnsi="Calibri"/>
          <w:sz w:val="24"/>
          <w:szCs w:val="24"/>
        </w:rPr>
        <w:t xml:space="preserve"> </w:t>
      </w:r>
      <w:r w:rsidRPr="0065123B" w:rsidR="0054664B">
        <w:rPr>
          <w:rFonts w:ascii="Calibri" w:hAnsi="Calibri" w:eastAsia="Times New Roman" w:cs="Times New Roman"/>
          <w:sz w:val="24"/>
          <w:szCs w:val="24"/>
          <w:lang w:eastAsia="en-GB"/>
        </w:rPr>
        <w:t>A payment schedule will be agreed with the successful applicant</w:t>
      </w:r>
      <w:r w:rsidRPr="0065123B" w:rsidR="001C3EC3">
        <w:rPr>
          <w:rFonts w:ascii="Calibri" w:hAnsi="Calibri" w:eastAsia="Times New Roman" w:cs="Times New Roman"/>
          <w:sz w:val="24"/>
          <w:szCs w:val="24"/>
          <w:lang w:eastAsia="en-GB"/>
        </w:rPr>
        <w:t xml:space="preserve"> with instalments </w:t>
      </w:r>
      <w:r w:rsidRPr="0065123B" w:rsidR="00E55550">
        <w:rPr>
          <w:rFonts w:ascii="Calibri" w:hAnsi="Calibri" w:eastAsia="Times New Roman" w:cs="Times New Roman"/>
          <w:sz w:val="24"/>
          <w:szCs w:val="24"/>
          <w:lang w:eastAsia="en-GB"/>
        </w:rPr>
        <w:t xml:space="preserve">being paid on signing the contract, on receipt of the interim evaluation report and on receipt of the final evaluation report. </w:t>
      </w:r>
      <w:r w:rsidRPr="0065123B" w:rsidR="0054664B">
        <w:rPr>
          <w:rFonts w:ascii="Calibri" w:hAnsi="Calibri" w:eastAsia="Times New Roman" w:cs="Times New Roman"/>
          <w:sz w:val="24"/>
          <w:szCs w:val="24"/>
          <w:lang w:eastAsia="en-GB"/>
        </w:rPr>
        <w:t xml:space="preserve">Payments will be made within 28 days of receipt of an invoice. If at any stage during the </w:t>
      </w:r>
      <w:r w:rsidRPr="0065123B" w:rsidR="00767C14">
        <w:rPr>
          <w:rFonts w:ascii="Calibri" w:hAnsi="Calibri" w:eastAsia="Times New Roman" w:cs="Times New Roman"/>
          <w:sz w:val="24"/>
          <w:szCs w:val="24"/>
          <w:lang w:eastAsia="en-GB"/>
        </w:rPr>
        <w:t>project</w:t>
      </w:r>
      <w:r w:rsidRPr="0065123B" w:rsidR="0054664B">
        <w:rPr>
          <w:rFonts w:ascii="Calibri" w:hAnsi="Calibri" w:eastAsia="Times New Roman" w:cs="Times New Roman"/>
          <w:sz w:val="24"/>
          <w:szCs w:val="24"/>
          <w:lang w:eastAsia="en-GB"/>
        </w:rPr>
        <w:t xml:space="preserve">, the agreed level of quality of the </w:t>
      </w:r>
      <w:r w:rsidRPr="0065123B" w:rsidR="00767C14">
        <w:rPr>
          <w:rFonts w:ascii="Calibri" w:hAnsi="Calibri" w:eastAsia="Times New Roman" w:cs="Times New Roman"/>
          <w:sz w:val="24"/>
          <w:szCs w:val="24"/>
          <w:lang w:eastAsia="en-GB"/>
        </w:rPr>
        <w:t>evalu</w:t>
      </w:r>
      <w:r w:rsidRPr="0065123B" w:rsidR="009D3A29">
        <w:rPr>
          <w:rFonts w:ascii="Calibri" w:hAnsi="Calibri" w:eastAsia="Times New Roman" w:cs="Times New Roman"/>
          <w:sz w:val="24"/>
          <w:szCs w:val="24"/>
          <w:lang w:eastAsia="en-GB"/>
        </w:rPr>
        <w:t>a</w:t>
      </w:r>
      <w:r w:rsidRPr="0065123B" w:rsidR="00767C14">
        <w:rPr>
          <w:rFonts w:ascii="Calibri" w:hAnsi="Calibri" w:eastAsia="Times New Roman" w:cs="Times New Roman"/>
          <w:sz w:val="24"/>
          <w:szCs w:val="24"/>
          <w:lang w:eastAsia="en-GB"/>
        </w:rPr>
        <w:t>t</w:t>
      </w:r>
      <w:r w:rsidRPr="0065123B" w:rsidR="009D3A29">
        <w:rPr>
          <w:rFonts w:ascii="Calibri" w:hAnsi="Calibri" w:eastAsia="Times New Roman" w:cs="Times New Roman"/>
          <w:sz w:val="24"/>
          <w:szCs w:val="24"/>
          <w:lang w:eastAsia="en-GB"/>
        </w:rPr>
        <w:t xml:space="preserve">ion </w:t>
      </w:r>
      <w:r w:rsidRPr="0065123B" w:rsidR="0054664B">
        <w:rPr>
          <w:rFonts w:ascii="Calibri" w:hAnsi="Calibri" w:eastAsia="Times New Roman" w:cs="Times New Roman"/>
          <w:sz w:val="24"/>
          <w:szCs w:val="24"/>
          <w:lang w:eastAsia="en-GB"/>
        </w:rPr>
        <w:t xml:space="preserve">research is not adhered to, payment may be withheld. </w:t>
      </w:r>
    </w:p>
    <w:p w:rsidRPr="0065123B" w:rsidR="0054664B" w:rsidRDefault="0054664B" w14:paraId="05B2E5D2" w14:textId="77777777">
      <w:pPr>
        <w:rPr>
          <w:rFonts w:ascii="Calibri" w:hAnsi="Calibri"/>
          <w:sz w:val="24"/>
          <w:szCs w:val="24"/>
        </w:rPr>
      </w:pPr>
    </w:p>
    <w:p w:rsidRPr="0065123B" w:rsidR="00F4162B" w:rsidRDefault="00B27BB3" w14:paraId="5BD37A6B" w14:textId="30A2DAFB">
      <w:pPr>
        <w:pStyle w:val="Heading1"/>
        <w:spacing w:before="320" w:after="80"/>
        <w:rPr>
          <w:rFonts w:ascii="Calibri" w:hAnsi="Calibri"/>
          <w:b/>
          <w:sz w:val="28"/>
          <w:szCs w:val="28"/>
        </w:rPr>
      </w:pPr>
      <w:bookmarkStart w:name="_Toc65042177" w:id="13"/>
      <w:r w:rsidRPr="0065123B">
        <w:rPr>
          <w:rFonts w:ascii="Calibri" w:hAnsi="Calibri"/>
          <w:b/>
          <w:sz w:val="28"/>
          <w:szCs w:val="28"/>
        </w:rPr>
        <w:t>8</w:t>
      </w:r>
      <w:r w:rsidRPr="0065123B" w:rsidR="00BB2D10">
        <w:rPr>
          <w:rFonts w:ascii="Calibri" w:hAnsi="Calibri"/>
          <w:b/>
          <w:sz w:val="28"/>
          <w:szCs w:val="28"/>
        </w:rPr>
        <w:t>. Your tender submission and selection criteria</w:t>
      </w:r>
      <w:bookmarkEnd w:id="13"/>
    </w:p>
    <w:p w:rsidRPr="0065123B" w:rsidR="00F4162B" w:rsidRDefault="00BB2D10" w14:paraId="5BD37A6C" w14:textId="77777777">
      <w:pPr>
        <w:spacing w:after="240"/>
        <w:rPr>
          <w:rFonts w:ascii="Calibri" w:hAnsi="Calibri"/>
          <w:sz w:val="24"/>
          <w:szCs w:val="24"/>
          <w:highlight w:val="white"/>
        </w:rPr>
      </w:pPr>
      <w:r w:rsidRPr="0065123B">
        <w:rPr>
          <w:rFonts w:ascii="Calibri" w:hAnsi="Calibri"/>
          <w:sz w:val="24"/>
          <w:szCs w:val="24"/>
          <w:highlight w:val="white"/>
        </w:rPr>
        <w:t>Tender submissions should include:</w:t>
      </w:r>
    </w:p>
    <w:p w:rsidRPr="0065123B" w:rsidR="00F4162B" w:rsidRDefault="00BB2D10" w14:paraId="5BD37A6D" w14:textId="18FBC404">
      <w:pPr>
        <w:numPr>
          <w:ilvl w:val="0"/>
          <w:numId w:val="3"/>
        </w:numPr>
        <w:rPr>
          <w:rFonts w:ascii="Calibri" w:hAnsi="Calibri"/>
          <w:sz w:val="24"/>
          <w:szCs w:val="24"/>
          <w:highlight w:val="white"/>
        </w:rPr>
      </w:pPr>
      <w:r w:rsidRPr="0065123B">
        <w:rPr>
          <w:rFonts w:ascii="Calibri" w:hAnsi="Calibri"/>
          <w:sz w:val="24"/>
          <w:szCs w:val="24"/>
          <w:highlight w:val="white"/>
        </w:rPr>
        <w:t xml:space="preserve">An outline of the </w:t>
      </w:r>
      <w:r w:rsidRPr="0065123B" w:rsidR="00F65B44">
        <w:rPr>
          <w:rFonts w:ascii="Calibri" w:hAnsi="Calibri"/>
          <w:sz w:val="24"/>
          <w:szCs w:val="24"/>
          <w:highlight w:val="white"/>
        </w:rPr>
        <w:t>methods/</w:t>
      </w:r>
      <w:r w:rsidRPr="0065123B">
        <w:rPr>
          <w:rFonts w:ascii="Calibri" w:hAnsi="Calibri"/>
          <w:sz w:val="24"/>
          <w:szCs w:val="24"/>
          <w:highlight w:val="white"/>
        </w:rPr>
        <w:t>approach the applicant would take with this piece of work</w:t>
      </w:r>
      <w:r w:rsidRPr="0065123B" w:rsidR="0040183F">
        <w:rPr>
          <w:rFonts w:ascii="Calibri" w:hAnsi="Calibri"/>
          <w:sz w:val="24"/>
          <w:szCs w:val="24"/>
          <w:highlight w:val="white"/>
        </w:rPr>
        <w:t xml:space="preserve"> with </w:t>
      </w:r>
      <w:r w:rsidRPr="0065123B" w:rsidR="00941F13">
        <w:rPr>
          <w:rFonts w:ascii="Calibri" w:hAnsi="Calibri"/>
          <w:sz w:val="24"/>
          <w:szCs w:val="24"/>
          <w:highlight w:val="white"/>
        </w:rPr>
        <w:t>a general</w:t>
      </w:r>
      <w:r w:rsidRPr="0065123B" w:rsidR="0040183F">
        <w:rPr>
          <w:rFonts w:ascii="Calibri" w:hAnsi="Calibri"/>
          <w:sz w:val="24"/>
          <w:szCs w:val="24"/>
          <w:highlight w:val="white"/>
        </w:rPr>
        <w:t xml:space="preserve"> </w:t>
      </w:r>
      <w:r w:rsidRPr="0065123B" w:rsidR="00941F13">
        <w:rPr>
          <w:rFonts w:ascii="Calibri" w:hAnsi="Calibri"/>
          <w:sz w:val="24"/>
          <w:szCs w:val="24"/>
          <w:highlight w:val="white"/>
        </w:rPr>
        <w:t xml:space="preserve">timeline. </w:t>
      </w:r>
    </w:p>
    <w:p w:rsidRPr="0065123B" w:rsidR="00F4162B" w:rsidRDefault="00BB2D10" w14:paraId="5BD37A6E" w14:textId="77777777">
      <w:pPr>
        <w:numPr>
          <w:ilvl w:val="0"/>
          <w:numId w:val="3"/>
        </w:numPr>
        <w:rPr>
          <w:rFonts w:ascii="Calibri" w:hAnsi="Calibri"/>
          <w:sz w:val="24"/>
          <w:szCs w:val="24"/>
          <w:highlight w:val="white"/>
        </w:rPr>
      </w:pPr>
      <w:r w:rsidRPr="0065123B">
        <w:rPr>
          <w:rFonts w:ascii="Calibri" w:hAnsi="Calibri"/>
          <w:sz w:val="24"/>
          <w:szCs w:val="24"/>
          <w:highlight w:val="white"/>
        </w:rPr>
        <w:t>A statement outlining relevant knowledge and skills demonstrated with examples of roles played in comparable projects.</w:t>
      </w:r>
    </w:p>
    <w:p w:rsidRPr="0065123B" w:rsidR="00F4162B" w:rsidRDefault="00BB2D10" w14:paraId="5BD37A6F" w14:textId="00AE379A">
      <w:pPr>
        <w:numPr>
          <w:ilvl w:val="0"/>
          <w:numId w:val="3"/>
        </w:numPr>
        <w:rPr>
          <w:rFonts w:ascii="Calibri" w:hAnsi="Calibri"/>
          <w:sz w:val="24"/>
          <w:szCs w:val="24"/>
          <w:highlight w:val="white"/>
        </w:rPr>
      </w:pPr>
      <w:r w:rsidRPr="0065123B">
        <w:rPr>
          <w:rFonts w:ascii="Calibri" w:hAnsi="Calibri"/>
          <w:sz w:val="24"/>
          <w:szCs w:val="24"/>
          <w:highlight w:val="white"/>
        </w:rPr>
        <w:t>CV.</w:t>
      </w:r>
    </w:p>
    <w:p w:rsidRPr="0065123B" w:rsidR="00F4162B" w:rsidRDefault="00BB2D10" w14:paraId="5BD37A70" w14:textId="77777777">
      <w:pPr>
        <w:numPr>
          <w:ilvl w:val="0"/>
          <w:numId w:val="3"/>
        </w:numPr>
        <w:rPr>
          <w:rFonts w:ascii="Calibri" w:hAnsi="Calibri"/>
          <w:sz w:val="24"/>
          <w:szCs w:val="24"/>
          <w:highlight w:val="white"/>
        </w:rPr>
      </w:pPr>
      <w:r w:rsidRPr="0065123B">
        <w:rPr>
          <w:rFonts w:ascii="Calibri" w:hAnsi="Calibri"/>
          <w:sz w:val="24"/>
          <w:szCs w:val="24"/>
          <w:highlight w:val="white"/>
        </w:rPr>
        <w:t xml:space="preserve">Costs for entire piece of work (including daily rates and anticipated expenses). </w:t>
      </w:r>
    </w:p>
    <w:p w:rsidRPr="0065123B" w:rsidR="00F4162B" w:rsidRDefault="00BB2D10" w14:paraId="5BD37A71" w14:textId="77777777">
      <w:pPr>
        <w:numPr>
          <w:ilvl w:val="0"/>
          <w:numId w:val="3"/>
        </w:numPr>
        <w:rPr>
          <w:rFonts w:ascii="Calibri" w:hAnsi="Calibri"/>
          <w:sz w:val="24"/>
          <w:szCs w:val="24"/>
          <w:highlight w:val="white"/>
        </w:rPr>
      </w:pPr>
      <w:r w:rsidRPr="0065123B">
        <w:rPr>
          <w:rFonts w:ascii="Calibri" w:hAnsi="Calibri"/>
          <w:sz w:val="24"/>
          <w:szCs w:val="24"/>
          <w:highlight w:val="white"/>
        </w:rPr>
        <w:t>Two referees (including telephone numbers and email addresses).</w:t>
      </w:r>
    </w:p>
    <w:p w:rsidRPr="0065123B" w:rsidR="00F4162B" w:rsidRDefault="00BB2D10" w14:paraId="5BD37A72" w14:textId="77777777">
      <w:pPr>
        <w:numPr>
          <w:ilvl w:val="0"/>
          <w:numId w:val="3"/>
        </w:numPr>
        <w:rPr>
          <w:rFonts w:ascii="Calibri" w:hAnsi="Calibri"/>
          <w:sz w:val="24"/>
          <w:szCs w:val="24"/>
          <w:highlight w:val="white"/>
        </w:rPr>
      </w:pPr>
      <w:r w:rsidRPr="0065123B">
        <w:rPr>
          <w:rFonts w:ascii="Calibri" w:hAnsi="Calibri"/>
          <w:sz w:val="24"/>
          <w:szCs w:val="24"/>
          <w:highlight w:val="white"/>
        </w:rPr>
        <w:t>Details of any other relevant information that the applicant considers appropriate.</w:t>
      </w:r>
    </w:p>
    <w:p w:rsidRPr="0065123B" w:rsidR="00F4162B" w:rsidRDefault="00BB2D10" w14:paraId="5BD37A73" w14:textId="3143554B">
      <w:pPr>
        <w:numPr>
          <w:ilvl w:val="0"/>
          <w:numId w:val="3"/>
        </w:numPr>
        <w:rPr>
          <w:rFonts w:ascii="Calibri" w:hAnsi="Calibri"/>
          <w:sz w:val="24"/>
          <w:szCs w:val="24"/>
          <w:highlight w:val="white"/>
        </w:rPr>
      </w:pPr>
      <w:r w:rsidRPr="575A8200">
        <w:rPr>
          <w:rFonts w:ascii="Calibri" w:hAnsi="Calibri"/>
          <w:sz w:val="24"/>
          <w:szCs w:val="24"/>
          <w:highlight w:val="white"/>
        </w:rPr>
        <w:t xml:space="preserve">Tax Clearance </w:t>
      </w:r>
      <w:r w:rsidRPr="575A8200" w:rsidR="68F9EA48">
        <w:rPr>
          <w:rFonts w:ascii="Calibri" w:hAnsi="Calibri"/>
          <w:sz w:val="24"/>
          <w:szCs w:val="24"/>
          <w:highlight w:val="white"/>
        </w:rPr>
        <w:t>Access Code and Tax Number</w:t>
      </w:r>
      <w:r w:rsidRPr="575A8200">
        <w:rPr>
          <w:rFonts w:ascii="Calibri" w:hAnsi="Calibri"/>
          <w:sz w:val="24"/>
          <w:szCs w:val="24"/>
          <w:highlight w:val="white"/>
        </w:rPr>
        <w:t>.</w:t>
      </w:r>
    </w:p>
    <w:p w:rsidRPr="0065123B" w:rsidR="00F4162B" w:rsidRDefault="00BB2D10" w14:paraId="5BD37A74" w14:textId="77777777">
      <w:pPr>
        <w:numPr>
          <w:ilvl w:val="0"/>
          <w:numId w:val="3"/>
        </w:numPr>
        <w:rPr>
          <w:rFonts w:ascii="Calibri" w:hAnsi="Calibri"/>
          <w:sz w:val="24"/>
          <w:szCs w:val="24"/>
        </w:rPr>
      </w:pPr>
      <w:r w:rsidRPr="0065123B">
        <w:rPr>
          <w:rFonts w:ascii="Calibri" w:hAnsi="Calibri"/>
          <w:sz w:val="24"/>
          <w:szCs w:val="24"/>
        </w:rPr>
        <w:t>Disclosures of any conflict of interest.</w:t>
      </w:r>
    </w:p>
    <w:p w:rsidRPr="0065123B" w:rsidR="00F4162B" w:rsidRDefault="00BB2D10" w14:paraId="5BD37A75" w14:textId="77777777">
      <w:pPr>
        <w:numPr>
          <w:ilvl w:val="0"/>
          <w:numId w:val="3"/>
        </w:numPr>
        <w:rPr>
          <w:rFonts w:ascii="Calibri" w:hAnsi="Calibri"/>
          <w:sz w:val="24"/>
          <w:szCs w:val="24"/>
        </w:rPr>
      </w:pPr>
      <w:r w:rsidRPr="0065123B">
        <w:rPr>
          <w:rFonts w:ascii="Calibri" w:hAnsi="Calibri"/>
          <w:sz w:val="24"/>
          <w:szCs w:val="24"/>
        </w:rPr>
        <w:t>Contact information.</w:t>
      </w:r>
    </w:p>
    <w:p w:rsidRPr="0065123B" w:rsidR="00F4162B" w:rsidRDefault="00F4162B" w14:paraId="5BD37A76" w14:textId="77777777">
      <w:pPr>
        <w:ind w:left="720"/>
        <w:rPr>
          <w:rFonts w:ascii="Calibri" w:hAnsi="Calibri"/>
          <w:sz w:val="24"/>
          <w:szCs w:val="24"/>
        </w:rPr>
      </w:pPr>
    </w:p>
    <w:p w:rsidRPr="0065123B" w:rsidR="00F4162B" w:rsidRDefault="00BB2D10" w14:paraId="5BD37A77" w14:textId="359F91EF">
      <w:pPr>
        <w:shd w:val="clear" w:color="auto" w:fill="FFFFFF"/>
        <w:spacing w:after="340"/>
        <w:rPr>
          <w:rFonts w:ascii="Calibri" w:hAnsi="Calibri" w:eastAsia="Roboto"/>
          <w:sz w:val="24"/>
          <w:szCs w:val="24"/>
          <w:highlight w:val="white"/>
        </w:rPr>
      </w:pPr>
      <w:r w:rsidRPr="0065123B">
        <w:rPr>
          <w:rFonts w:ascii="Calibri" w:hAnsi="Calibri"/>
          <w:sz w:val="24"/>
          <w:szCs w:val="24"/>
        </w:rPr>
        <w:t xml:space="preserve">An assessment panel will examine all tenders received. The panel will have to be satisfied that the contracted consultant is suitably qualified and has the knowledge, experience and skills needed to successfully design, deliver and report on the learning and evaluation framework for the project, within the timeframe and budget outlined above. </w:t>
      </w:r>
      <w:r w:rsidRPr="0065123B">
        <w:rPr>
          <w:rFonts w:ascii="Calibri" w:hAnsi="Calibri" w:eastAsia="Roboto"/>
          <w:sz w:val="24"/>
          <w:szCs w:val="24"/>
          <w:highlight w:val="white"/>
        </w:rPr>
        <w:t xml:space="preserve">The Assessment Panel will determine eligibility for this service in accordance with the following criteria: </w:t>
      </w:r>
    </w:p>
    <w:p w:rsidRPr="0065123B" w:rsidR="00F4162B" w:rsidRDefault="00BB2D10" w14:paraId="5BD37A78" w14:textId="77777777">
      <w:pPr>
        <w:numPr>
          <w:ilvl w:val="0"/>
          <w:numId w:val="1"/>
        </w:numPr>
        <w:rPr>
          <w:rFonts w:ascii="Calibri" w:hAnsi="Calibri"/>
          <w:color w:val="000000"/>
          <w:sz w:val="24"/>
          <w:szCs w:val="24"/>
          <w:highlight w:val="white"/>
        </w:rPr>
      </w:pPr>
      <w:r w:rsidRPr="0065123B">
        <w:rPr>
          <w:rFonts w:ascii="Calibri" w:hAnsi="Calibri" w:eastAsia="Roboto"/>
          <w:sz w:val="24"/>
          <w:szCs w:val="24"/>
          <w:highlight w:val="white"/>
        </w:rPr>
        <w:t>A clear understanding of the brief and the context within which the STEAM in Youth Work project operates.</w:t>
      </w:r>
    </w:p>
    <w:p w:rsidRPr="0065123B" w:rsidR="00F4162B" w:rsidRDefault="00BB2D10" w14:paraId="5BD37A79" w14:textId="77777777">
      <w:pPr>
        <w:numPr>
          <w:ilvl w:val="0"/>
          <w:numId w:val="1"/>
        </w:numPr>
        <w:rPr>
          <w:rFonts w:ascii="Calibri" w:hAnsi="Calibri"/>
          <w:color w:val="000000"/>
          <w:sz w:val="24"/>
          <w:szCs w:val="24"/>
          <w:highlight w:val="white"/>
        </w:rPr>
      </w:pPr>
      <w:r w:rsidRPr="0065123B">
        <w:rPr>
          <w:rFonts w:ascii="Calibri" w:hAnsi="Calibri" w:eastAsia="Roboto"/>
          <w:sz w:val="24"/>
          <w:szCs w:val="24"/>
          <w:highlight w:val="white"/>
        </w:rPr>
        <w:t>Skills and knowledge required to deliver the service successfully.</w:t>
      </w:r>
    </w:p>
    <w:p w:rsidRPr="0065123B" w:rsidR="00F4162B" w:rsidRDefault="00BB2D10" w14:paraId="5BD37A7A" w14:textId="77777777">
      <w:pPr>
        <w:numPr>
          <w:ilvl w:val="0"/>
          <w:numId w:val="1"/>
        </w:numPr>
        <w:rPr>
          <w:rFonts w:ascii="Calibri" w:hAnsi="Calibri"/>
          <w:color w:val="000000"/>
          <w:sz w:val="24"/>
          <w:szCs w:val="24"/>
          <w:highlight w:val="white"/>
        </w:rPr>
      </w:pPr>
      <w:r w:rsidRPr="0065123B">
        <w:rPr>
          <w:rFonts w:ascii="Calibri" w:hAnsi="Calibri" w:eastAsia="Roboto"/>
          <w:sz w:val="24"/>
          <w:szCs w:val="24"/>
          <w:highlight w:val="white"/>
        </w:rPr>
        <w:t>Experience of successful delivery on comparable projects.</w:t>
      </w:r>
    </w:p>
    <w:p w:rsidRPr="0065123B" w:rsidR="00F4162B" w:rsidRDefault="00BB2D10" w14:paraId="5BD37A7B" w14:textId="55EDCCA5">
      <w:pPr>
        <w:numPr>
          <w:ilvl w:val="0"/>
          <w:numId w:val="1"/>
        </w:numPr>
        <w:rPr>
          <w:rFonts w:ascii="Calibri" w:hAnsi="Calibri"/>
          <w:color w:val="000000"/>
          <w:sz w:val="24"/>
          <w:szCs w:val="24"/>
          <w:highlight w:val="white"/>
        </w:rPr>
      </w:pPr>
      <w:r w:rsidRPr="0065123B">
        <w:rPr>
          <w:rFonts w:ascii="Calibri" w:hAnsi="Calibri" w:eastAsia="Roboto"/>
          <w:sz w:val="24"/>
          <w:szCs w:val="24"/>
          <w:highlight w:val="white"/>
        </w:rPr>
        <w:t>Alignment between the outlined approach and the evaluation and learning needs of the STEAM in Youth work project.</w:t>
      </w:r>
    </w:p>
    <w:p w:rsidRPr="0065123B" w:rsidR="00F4162B" w:rsidRDefault="00BB2D10" w14:paraId="5BD37A7C" w14:textId="77777777">
      <w:pPr>
        <w:numPr>
          <w:ilvl w:val="0"/>
          <w:numId w:val="1"/>
        </w:numPr>
        <w:rPr>
          <w:rFonts w:ascii="Calibri" w:hAnsi="Calibri"/>
          <w:color w:val="000000"/>
          <w:sz w:val="24"/>
          <w:szCs w:val="24"/>
          <w:highlight w:val="white"/>
        </w:rPr>
      </w:pPr>
      <w:r w:rsidRPr="0065123B">
        <w:rPr>
          <w:rFonts w:ascii="Calibri" w:hAnsi="Calibri" w:eastAsia="Roboto"/>
          <w:sz w:val="24"/>
          <w:szCs w:val="24"/>
          <w:highlight w:val="white"/>
        </w:rPr>
        <w:t>Capacity and resources to deliver the services required within the available budget and timeline for the project.</w:t>
      </w:r>
    </w:p>
    <w:p w:rsidRPr="0065123B" w:rsidR="00BF5B89" w:rsidP="00BF5B89" w:rsidRDefault="00BB2D10" w14:paraId="61EC3482" w14:textId="2E1C517E">
      <w:pPr>
        <w:numPr>
          <w:ilvl w:val="0"/>
          <w:numId w:val="1"/>
        </w:numPr>
        <w:spacing w:line="240" w:lineRule="auto"/>
        <w:rPr>
          <w:rFonts w:ascii="Calibri" w:hAnsi="Calibri"/>
          <w:color w:val="000000" w:themeColor="text1"/>
          <w:sz w:val="24"/>
          <w:szCs w:val="24"/>
          <w:highlight w:val="white"/>
        </w:rPr>
      </w:pPr>
      <w:r w:rsidRPr="0065123B">
        <w:rPr>
          <w:rFonts w:ascii="Calibri" w:hAnsi="Calibri" w:eastAsia="Roboto"/>
          <w:sz w:val="24"/>
          <w:szCs w:val="24"/>
          <w:highlight w:val="white"/>
        </w:rPr>
        <w:t>Overall costs (</w:t>
      </w:r>
      <w:r w:rsidRPr="0065123B">
        <w:rPr>
          <w:rFonts w:ascii="Calibri" w:hAnsi="Calibri"/>
          <w:sz w:val="24"/>
          <w:szCs w:val="24"/>
        </w:rPr>
        <w:t xml:space="preserve">NYCI does not commit itself to accepting the lowest of any tender. Once the tender has been accepted, any price increases during the term of contract will not be accepted). </w:t>
      </w:r>
    </w:p>
    <w:p w:rsidRPr="0065123B" w:rsidR="00BF5B89" w:rsidP="00BF5B89" w:rsidRDefault="00BF5B89" w14:paraId="0F6F088C" w14:textId="77777777">
      <w:pPr>
        <w:spacing w:line="240" w:lineRule="auto"/>
        <w:ind w:left="720"/>
        <w:rPr>
          <w:rFonts w:ascii="Calibri" w:hAnsi="Calibri"/>
          <w:color w:val="000000" w:themeColor="text1"/>
          <w:sz w:val="24"/>
          <w:szCs w:val="24"/>
          <w:highlight w:val="white"/>
        </w:rPr>
      </w:pPr>
    </w:p>
    <w:p w:rsidRPr="0065123B" w:rsidR="00BF5B89" w:rsidP="00BF5B89" w:rsidRDefault="00BB2D10" w14:paraId="652EBD51" w14:textId="0E6A0693">
      <w:pPr>
        <w:spacing w:line="240" w:lineRule="auto"/>
        <w:rPr>
          <w:rFonts w:ascii="Calibri" w:hAnsi="Calibri"/>
          <w:color w:val="000000" w:themeColor="text1"/>
          <w:sz w:val="24"/>
          <w:szCs w:val="24"/>
        </w:rPr>
      </w:pPr>
      <w:r w:rsidRPr="0065123B">
        <w:rPr>
          <w:rFonts w:ascii="Calibri" w:hAnsi="Calibri"/>
          <w:sz w:val="24"/>
          <w:szCs w:val="24"/>
          <w:highlight w:val="white"/>
        </w:rPr>
        <w:t>All proposals must be emailed to</w:t>
      </w:r>
      <w:r w:rsidRPr="0065123B">
        <w:rPr>
          <w:rFonts w:ascii="Calibri" w:hAnsi="Calibri"/>
          <w:color w:val="222222"/>
          <w:sz w:val="24"/>
          <w:szCs w:val="24"/>
          <w:highlight w:val="white"/>
        </w:rPr>
        <w:t xml:space="preserve"> </w:t>
      </w:r>
      <w:hyperlink w:history="1" r:id="rId13">
        <w:r w:rsidRPr="001521D4" w:rsidR="004D4480">
          <w:rPr>
            <w:rStyle w:val="Hyperlink"/>
            <w:rFonts w:ascii="Calibri" w:hAnsi="Calibri"/>
            <w:sz w:val="24"/>
            <w:szCs w:val="24"/>
            <w:highlight w:val="white"/>
          </w:rPr>
          <w:t>mollyrose@nyci.ie</w:t>
        </w:r>
      </w:hyperlink>
      <w:r w:rsidRPr="0065123B">
        <w:rPr>
          <w:rFonts w:ascii="Calibri" w:hAnsi="Calibri"/>
          <w:color w:val="44546A"/>
          <w:sz w:val="24"/>
          <w:szCs w:val="24"/>
          <w:highlight w:val="white"/>
        </w:rPr>
        <w:t xml:space="preserve"> </w:t>
      </w:r>
      <w:r w:rsidRPr="0065123B">
        <w:rPr>
          <w:rFonts w:ascii="Calibri" w:hAnsi="Calibri"/>
          <w:sz w:val="24"/>
          <w:szCs w:val="24"/>
          <w:highlight w:val="white"/>
        </w:rPr>
        <w:t>by</w:t>
      </w:r>
      <w:r w:rsidR="00B37236">
        <w:rPr>
          <w:rFonts w:ascii="Calibri" w:hAnsi="Calibri"/>
          <w:sz w:val="24"/>
          <w:szCs w:val="24"/>
          <w:highlight w:val="white"/>
        </w:rPr>
        <w:t xml:space="preserve"> </w:t>
      </w:r>
      <w:r w:rsidR="008F4484">
        <w:rPr>
          <w:rFonts w:ascii="Calibri" w:hAnsi="Calibri"/>
          <w:sz w:val="24"/>
          <w:szCs w:val="24"/>
          <w:highlight w:val="white"/>
        </w:rPr>
        <w:t>Thursday</w:t>
      </w:r>
      <w:r w:rsidRPr="0065123B">
        <w:rPr>
          <w:rFonts w:ascii="Calibri" w:hAnsi="Calibri"/>
          <w:sz w:val="24"/>
          <w:szCs w:val="24"/>
          <w:highlight w:val="white"/>
        </w:rPr>
        <w:t xml:space="preserve"> </w:t>
      </w:r>
      <w:r w:rsidR="008F4484">
        <w:rPr>
          <w:rFonts w:ascii="Calibri" w:hAnsi="Calibri"/>
          <w:sz w:val="24"/>
          <w:szCs w:val="24"/>
          <w:highlight w:val="white"/>
        </w:rPr>
        <w:t>7</w:t>
      </w:r>
      <w:r w:rsidR="008F4484">
        <w:rPr>
          <w:rFonts w:ascii="Calibri" w:hAnsi="Calibri"/>
          <w:sz w:val="24"/>
          <w:szCs w:val="24"/>
          <w:highlight w:val="white"/>
          <w:vertAlign w:val="superscript"/>
        </w:rPr>
        <w:t>th</w:t>
      </w:r>
      <w:r w:rsidR="00B37236">
        <w:rPr>
          <w:rFonts w:ascii="Calibri" w:hAnsi="Calibri"/>
          <w:sz w:val="24"/>
          <w:szCs w:val="24"/>
          <w:highlight w:val="white"/>
        </w:rPr>
        <w:t xml:space="preserve"> September</w:t>
      </w:r>
      <w:r w:rsidRPr="0065123B" w:rsidR="005E7DCD">
        <w:rPr>
          <w:rFonts w:ascii="Calibri" w:hAnsi="Calibri"/>
          <w:sz w:val="24"/>
          <w:szCs w:val="24"/>
          <w:highlight w:val="white"/>
        </w:rPr>
        <w:t xml:space="preserve"> 202</w:t>
      </w:r>
      <w:r w:rsidR="00B37236">
        <w:rPr>
          <w:rFonts w:ascii="Calibri" w:hAnsi="Calibri"/>
          <w:sz w:val="24"/>
          <w:szCs w:val="24"/>
          <w:highlight w:val="white"/>
        </w:rPr>
        <w:t>3</w:t>
      </w:r>
      <w:r w:rsidRPr="0065123B">
        <w:rPr>
          <w:rFonts w:ascii="Calibri" w:hAnsi="Calibri"/>
          <w:sz w:val="24"/>
          <w:szCs w:val="24"/>
          <w:highlight w:val="white"/>
        </w:rPr>
        <w:t>, 12pm.</w:t>
      </w:r>
      <w:r w:rsidR="006C3261">
        <w:rPr>
          <w:rFonts w:ascii="Calibri" w:hAnsi="Calibri"/>
          <w:sz w:val="24"/>
          <w:szCs w:val="24"/>
        </w:rPr>
        <w:t xml:space="preserve"> NYCI may invite applicants for interview </w:t>
      </w:r>
      <w:r w:rsidR="007F3CC5">
        <w:rPr>
          <w:rFonts w:ascii="Calibri" w:hAnsi="Calibri"/>
          <w:sz w:val="24"/>
          <w:szCs w:val="24"/>
        </w:rPr>
        <w:t xml:space="preserve">on the morning of or </w:t>
      </w:r>
      <w:r w:rsidR="00BD57DC">
        <w:rPr>
          <w:rFonts w:ascii="Calibri" w:hAnsi="Calibri"/>
          <w:sz w:val="24"/>
          <w:szCs w:val="24"/>
        </w:rPr>
        <w:t>at some other time during the week beginning 1</w:t>
      </w:r>
      <w:r w:rsidR="00957172">
        <w:rPr>
          <w:rFonts w:ascii="Calibri" w:hAnsi="Calibri"/>
          <w:sz w:val="24"/>
          <w:szCs w:val="24"/>
        </w:rPr>
        <w:t>1</w:t>
      </w:r>
      <w:r w:rsidRPr="00BD57DC" w:rsidR="00BD57DC">
        <w:rPr>
          <w:rFonts w:ascii="Calibri" w:hAnsi="Calibri"/>
          <w:sz w:val="24"/>
          <w:szCs w:val="24"/>
          <w:vertAlign w:val="superscript"/>
        </w:rPr>
        <w:t>th</w:t>
      </w:r>
      <w:r w:rsidR="00957172">
        <w:rPr>
          <w:rFonts w:ascii="Calibri" w:hAnsi="Calibri"/>
          <w:sz w:val="24"/>
          <w:szCs w:val="24"/>
        </w:rPr>
        <w:t xml:space="preserve"> September 2023</w:t>
      </w:r>
      <w:r w:rsidR="00BD57DC">
        <w:rPr>
          <w:rFonts w:ascii="Calibri" w:hAnsi="Calibri"/>
          <w:sz w:val="24"/>
          <w:szCs w:val="24"/>
        </w:rPr>
        <w:t>.</w:t>
      </w:r>
    </w:p>
    <w:p w:rsidRPr="0065123B" w:rsidR="002C122E" w:rsidP="00BF5B89" w:rsidRDefault="002C122E" w14:paraId="6775FFDB" w14:textId="77777777">
      <w:pPr>
        <w:spacing w:line="240" w:lineRule="auto"/>
        <w:rPr>
          <w:rFonts w:ascii="Calibri" w:hAnsi="Calibri" w:eastAsia="Calibri" w:cs="Calibri"/>
          <w:sz w:val="24"/>
          <w:szCs w:val="24"/>
          <w:lang w:val="en-US"/>
        </w:rPr>
      </w:pPr>
    </w:p>
    <w:p w:rsidR="313710D6" w:rsidP="00BF5B89" w:rsidRDefault="7E9114EF" w14:paraId="6EF7B0D6" w14:textId="21CBDFE8">
      <w:pPr>
        <w:spacing w:line="240" w:lineRule="auto"/>
        <w:rPr>
          <w:rFonts w:ascii="Calibri" w:hAnsi="Calibri" w:eastAsia="Calibri" w:cs="Calibri"/>
          <w:sz w:val="24"/>
          <w:szCs w:val="24"/>
          <w:lang w:val="en-US"/>
        </w:rPr>
      </w:pPr>
      <w:r w:rsidRPr="0065123B">
        <w:rPr>
          <w:rFonts w:ascii="Calibri" w:hAnsi="Calibri" w:eastAsia="Calibri" w:cs="Calibri"/>
          <w:sz w:val="24"/>
          <w:szCs w:val="24"/>
          <w:lang w:val="en-US"/>
        </w:rPr>
        <w:t>NYCI reserves the right not to award the tender to any of the applications received.</w:t>
      </w:r>
    </w:p>
    <w:p w:rsidRPr="0065123B" w:rsidR="009759B1" w:rsidP="00BF5B89" w:rsidRDefault="009759B1" w14:paraId="25598F37" w14:textId="77777777">
      <w:pPr>
        <w:spacing w:line="240" w:lineRule="auto"/>
        <w:rPr>
          <w:rFonts w:ascii="Calibri" w:hAnsi="Calibri"/>
          <w:color w:val="000000" w:themeColor="text1"/>
          <w:sz w:val="24"/>
          <w:szCs w:val="24"/>
          <w:highlight w:val="white"/>
        </w:rPr>
      </w:pPr>
    </w:p>
    <w:p w:rsidRPr="0065123B" w:rsidR="00F4162B" w:rsidRDefault="00B27BB3" w14:paraId="5BD37A7F" w14:textId="080A9D51">
      <w:pPr>
        <w:pStyle w:val="Heading1"/>
        <w:spacing w:before="320" w:after="80"/>
        <w:rPr>
          <w:rFonts w:ascii="Calibri" w:hAnsi="Calibri"/>
          <w:b/>
          <w:sz w:val="28"/>
          <w:szCs w:val="28"/>
        </w:rPr>
      </w:pPr>
      <w:bookmarkStart w:name="_Toc65042178" w:id="14"/>
      <w:r w:rsidRPr="0065123B">
        <w:rPr>
          <w:rFonts w:ascii="Calibri" w:hAnsi="Calibri"/>
          <w:b/>
          <w:sz w:val="28"/>
          <w:szCs w:val="28"/>
        </w:rPr>
        <w:t>9</w:t>
      </w:r>
      <w:r w:rsidRPr="0065123B" w:rsidR="00BB2D10">
        <w:rPr>
          <w:rFonts w:ascii="Calibri" w:hAnsi="Calibri"/>
          <w:b/>
          <w:sz w:val="28"/>
          <w:szCs w:val="28"/>
        </w:rPr>
        <w:t>. Queries</w:t>
      </w:r>
      <w:bookmarkEnd w:id="14"/>
    </w:p>
    <w:p w:rsidRPr="0065123B" w:rsidR="00F4162B" w:rsidRDefault="0006752B" w14:paraId="5BD37A80" w14:textId="1EDA2084">
      <w:pPr>
        <w:rPr>
          <w:rFonts w:ascii="Calibri" w:hAnsi="Calibri"/>
          <w:sz w:val="24"/>
          <w:szCs w:val="24"/>
        </w:rPr>
      </w:pPr>
      <w:r w:rsidRPr="19619552">
        <w:rPr>
          <w:rFonts w:ascii="Calibri" w:hAnsi="Calibri"/>
          <w:sz w:val="24"/>
          <w:szCs w:val="24"/>
        </w:rPr>
        <w:t xml:space="preserve">For any </w:t>
      </w:r>
      <w:r w:rsidRPr="19619552" w:rsidR="755DBDEE">
        <w:rPr>
          <w:rFonts w:ascii="Calibri" w:hAnsi="Calibri"/>
          <w:sz w:val="24"/>
          <w:szCs w:val="24"/>
        </w:rPr>
        <w:t>queries,</w:t>
      </w:r>
      <w:r w:rsidRPr="19619552">
        <w:rPr>
          <w:rFonts w:ascii="Calibri" w:hAnsi="Calibri"/>
          <w:sz w:val="24"/>
          <w:szCs w:val="24"/>
        </w:rPr>
        <w:t xml:space="preserve"> p</w:t>
      </w:r>
      <w:r w:rsidRPr="19619552" w:rsidR="00BB2D10">
        <w:rPr>
          <w:rFonts w:ascii="Calibri" w:hAnsi="Calibri"/>
          <w:sz w:val="24"/>
          <w:szCs w:val="24"/>
        </w:rPr>
        <w:t xml:space="preserve">lease contact </w:t>
      </w:r>
      <w:r w:rsidRPr="19619552">
        <w:rPr>
          <w:rFonts w:ascii="Calibri" w:hAnsi="Calibri"/>
          <w:sz w:val="24"/>
          <w:szCs w:val="24"/>
        </w:rPr>
        <w:t xml:space="preserve">Orla Matthews </w:t>
      </w:r>
      <w:hyperlink r:id="rId14">
        <w:r w:rsidRPr="19619552">
          <w:rPr>
            <w:rStyle w:val="Hyperlink"/>
            <w:rFonts w:ascii="Calibri" w:hAnsi="Calibri"/>
            <w:sz w:val="24"/>
            <w:szCs w:val="24"/>
          </w:rPr>
          <w:t>orla@nyci.ie</w:t>
        </w:r>
      </w:hyperlink>
      <w:r w:rsidRPr="19619552">
        <w:rPr>
          <w:rFonts w:ascii="Calibri" w:hAnsi="Calibri"/>
          <w:sz w:val="24"/>
          <w:szCs w:val="24"/>
        </w:rPr>
        <w:t xml:space="preserve"> </w:t>
      </w:r>
    </w:p>
    <w:p w:rsidRPr="0065123B" w:rsidR="00CA581F" w:rsidRDefault="00CA581F" w14:paraId="36845E2F" w14:textId="153D1506">
      <w:pPr>
        <w:pStyle w:val="Heading1"/>
        <w:spacing w:before="320" w:after="80"/>
        <w:rPr>
          <w:rFonts w:ascii="Calibri" w:hAnsi="Calibri"/>
          <w:bCs/>
          <w:sz w:val="24"/>
          <w:szCs w:val="24"/>
        </w:rPr>
      </w:pPr>
      <w:bookmarkStart w:name="_ze58u716542c" w:colFirst="0" w:colLast="0" w:id="15"/>
      <w:bookmarkEnd w:id="15"/>
    </w:p>
    <w:p w:rsidRPr="0065123B" w:rsidR="00D54ACB" w:rsidP="00D54ACB" w:rsidRDefault="00D54ACB" w14:paraId="635C528E" w14:textId="1CC9E5C4">
      <w:pPr>
        <w:rPr>
          <w:rFonts w:ascii="Calibri" w:hAnsi="Calibri"/>
        </w:rPr>
      </w:pPr>
    </w:p>
    <w:p w:rsidRPr="0065123B" w:rsidR="002A63AD" w:rsidP="00D54ACB" w:rsidRDefault="002A63AD" w14:paraId="08805943" w14:textId="5BD2B865">
      <w:pPr>
        <w:rPr>
          <w:rFonts w:ascii="Calibri" w:hAnsi="Calibri"/>
        </w:rPr>
      </w:pPr>
    </w:p>
    <w:p w:rsidR="001F5EF6" w:rsidP="001F5EF6" w:rsidRDefault="001F5EF6" w14:paraId="085DFF3D" w14:textId="1253CADD">
      <w:pPr>
        <w:pStyle w:val="Heading1"/>
        <w:keepNext w:val="0"/>
        <w:keepLines w:val="0"/>
        <w:spacing w:before="280"/>
        <w:jc w:val="both"/>
        <w:rPr>
          <w:rFonts w:ascii="Calibri" w:hAnsi="Calibri"/>
          <w:b/>
          <w:sz w:val="28"/>
          <w:szCs w:val="28"/>
        </w:rPr>
      </w:pPr>
      <w:bookmarkStart w:name="_Toc65042179" w:id="16"/>
      <w:r w:rsidRPr="0065123B">
        <w:rPr>
          <w:rFonts w:ascii="Calibri" w:hAnsi="Calibri"/>
          <w:b/>
          <w:sz w:val="28"/>
          <w:szCs w:val="28"/>
        </w:rPr>
        <w:t>Appendix 1: Project activities and success criteria</w:t>
      </w:r>
      <w:bookmarkEnd w:id="16"/>
    </w:p>
    <w:p w:rsidR="00A714B0" w:rsidP="00A714B0" w:rsidRDefault="00A714B0" w14:paraId="4F5349C5" w14:textId="77777777"/>
    <w:p w:rsidR="00FA36A3" w:rsidP="00FA36A3" w:rsidRDefault="00FA36A3" w14:paraId="640855A8" w14:textId="77777777">
      <w:pPr>
        <w:rPr>
          <w:rFonts w:asciiTheme="majorHAnsi" w:hAnsiTheme="majorHAnsi" w:cstheme="majorHAnsi"/>
          <w:sz w:val="24"/>
          <w:szCs w:val="24"/>
          <w:lang w:val="en-IE"/>
        </w:rPr>
      </w:pPr>
      <w:r w:rsidRPr="00FA36A3">
        <w:rPr>
          <w:rFonts w:asciiTheme="majorHAnsi" w:hAnsiTheme="majorHAnsi" w:cstheme="majorHAnsi"/>
          <w:sz w:val="24"/>
          <w:szCs w:val="24"/>
          <w:lang w:val="en-IE"/>
        </w:rPr>
        <w:t>WHAT DOES SUCCESS LOOK LIKE? OUTCOMES, METRICS AND MARKERS</w:t>
      </w:r>
    </w:p>
    <w:p w:rsidRPr="00FA36A3" w:rsidR="00FD3B07" w:rsidP="00FA36A3" w:rsidRDefault="00FD3B07" w14:paraId="69F1B6B4" w14:textId="77777777">
      <w:pPr>
        <w:rPr>
          <w:rFonts w:asciiTheme="majorHAnsi" w:hAnsiTheme="majorHAnsi" w:cstheme="majorHAnsi"/>
          <w:sz w:val="24"/>
          <w:szCs w:val="24"/>
          <w:lang w:val="en-IE"/>
        </w:rPr>
      </w:pPr>
    </w:p>
    <w:p w:rsidRPr="00FA36A3" w:rsidR="00FA36A3" w:rsidP="00FA36A3" w:rsidRDefault="00FA36A3" w14:paraId="2ECAEB8B" w14:textId="77777777">
      <w:pPr>
        <w:rPr>
          <w:rFonts w:asciiTheme="majorHAnsi" w:hAnsiTheme="majorHAnsi" w:cstheme="majorHAnsi"/>
          <w:b/>
          <w:bCs/>
          <w:sz w:val="24"/>
          <w:szCs w:val="24"/>
          <w:lang w:val="en-IE"/>
        </w:rPr>
      </w:pPr>
      <w:r w:rsidRPr="00FA36A3">
        <w:rPr>
          <w:rFonts w:asciiTheme="majorHAnsi" w:hAnsiTheme="majorHAnsi" w:cstheme="majorHAnsi"/>
          <w:b/>
          <w:bCs/>
          <w:sz w:val="24"/>
          <w:szCs w:val="24"/>
          <w:lang w:val="en-IE"/>
        </w:rPr>
        <w:t>1. Frontline STEAM Partnership Projects:</w:t>
      </w:r>
    </w:p>
    <w:p w:rsidR="00EE1176" w:rsidP="00FA36A3" w:rsidRDefault="00FA36A3" w14:paraId="6532CAD8" w14:textId="68DDBDA1">
      <w:pPr>
        <w:rPr>
          <w:rFonts w:asciiTheme="majorHAnsi" w:hAnsiTheme="majorHAnsi" w:cstheme="majorHAnsi"/>
          <w:sz w:val="24"/>
          <w:szCs w:val="24"/>
          <w:lang w:val="en-IE"/>
        </w:rPr>
      </w:pPr>
      <w:r w:rsidRPr="00FA36A3">
        <w:rPr>
          <w:rFonts w:asciiTheme="majorHAnsi" w:hAnsiTheme="majorHAnsi" w:cstheme="majorHAnsi"/>
          <w:sz w:val="24"/>
          <w:szCs w:val="24"/>
          <w:lang w:val="en-IE"/>
        </w:rPr>
        <w:t xml:space="preserve">13 Youth workers demonstrate enhanced abilities to co-create, deliver and evaluate in-depth STEAM </w:t>
      </w:r>
      <w:r w:rsidR="00AC75B6">
        <w:rPr>
          <w:rFonts w:asciiTheme="majorHAnsi" w:hAnsiTheme="majorHAnsi" w:cstheme="majorHAnsi"/>
          <w:sz w:val="24"/>
          <w:szCs w:val="24"/>
          <w:lang w:val="en-IE"/>
        </w:rPr>
        <w:t xml:space="preserve">Education and Public engagement </w:t>
      </w:r>
      <w:r w:rsidR="00477329">
        <w:rPr>
          <w:rFonts w:asciiTheme="majorHAnsi" w:hAnsiTheme="majorHAnsi" w:cstheme="majorHAnsi"/>
          <w:sz w:val="24"/>
          <w:szCs w:val="24"/>
          <w:lang w:val="en-IE"/>
        </w:rPr>
        <w:t>(</w:t>
      </w:r>
      <w:r w:rsidRPr="00FA36A3">
        <w:rPr>
          <w:rFonts w:asciiTheme="majorHAnsi" w:hAnsiTheme="majorHAnsi" w:cstheme="majorHAnsi"/>
          <w:sz w:val="24"/>
          <w:szCs w:val="24"/>
          <w:lang w:val="en-IE"/>
        </w:rPr>
        <w:t>EPE</w:t>
      </w:r>
      <w:r w:rsidR="00477329">
        <w:rPr>
          <w:rFonts w:asciiTheme="majorHAnsi" w:hAnsiTheme="majorHAnsi" w:cstheme="majorHAnsi"/>
          <w:sz w:val="24"/>
          <w:szCs w:val="24"/>
          <w:lang w:val="en-IE"/>
        </w:rPr>
        <w:t>)</w:t>
      </w:r>
      <w:r w:rsidR="00FD3B07">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projects and advanced STEAM communication skills (*i.e. understanding of science, ability to inspire</w:t>
      </w:r>
      <w:r w:rsidR="00FD3B07">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young people's curiosity in science, youth facilitation skills that are exploratory, inquiry-based and which</w:t>
      </w:r>
      <w:r w:rsidR="00FD3B07">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support scientific approaches).</w:t>
      </w:r>
      <w:r w:rsidR="00FD3B07">
        <w:rPr>
          <w:rFonts w:asciiTheme="majorHAnsi" w:hAnsiTheme="majorHAnsi" w:cstheme="majorHAnsi"/>
          <w:sz w:val="24"/>
          <w:szCs w:val="24"/>
          <w:lang w:val="en-IE"/>
        </w:rPr>
        <w:t xml:space="preserve"> </w:t>
      </w:r>
    </w:p>
    <w:p w:rsidR="00EE1176" w:rsidP="00FA36A3" w:rsidRDefault="00EE1176" w14:paraId="5F2868B5" w14:textId="77777777">
      <w:pPr>
        <w:rPr>
          <w:rFonts w:asciiTheme="majorHAnsi" w:hAnsiTheme="majorHAnsi" w:cstheme="majorHAnsi"/>
          <w:sz w:val="24"/>
          <w:szCs w:val="24"/>
          <w:lang w:val="en-IE"/>
        </w:rPr>
      </w:pPr>
    </w:p>
    <w:p w:rsidRPr="00FA36A3" w:rsidR="00FA36A3" w:rsidP="00FA36A3" w:rsidRDefault="00FA36A3" w14:paraId="53DCA497" w14:textId="53C809CD">
      <w:pPr>
        <w:rPr>
          <w:rFonts w:asciiTheme="majorHAnsi" w:hAnsiTheme="majorHAnsi" w:cstheme="majorHAnsi"/>
          <w:sz w:val="24"/>
          <w:szCs w:val="24"/>
          <w:lang w:val="en-IE"/>
        </w:rPr>
      </w:pPr>
      <w:r w:rsidRPr="00FA36A3">
        <w:rPr>
          <w:rFonts w:asciiTheme="majorHAnsi" w:hAnsiTheme="majorHAnsi" w:cstheme="majorHAnsi"/>
          <w:sz w:val="24"/>
          <w:szCs w:val="24"/>
          <w:lang w:val="en-IE"/>
        </w:rPr>
        <w:t>234 young people demonstrate development of a range personal/social skills and STEAM competencies</w:t>
      </w:r>
      <w:r w:rsidR="00EE1176">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w:t>
      </w:r>
      <w:r w:rsidRPr="00FA36A3" w:rsidR="00C157F1">
        <w:rPr>
          <w:rFonts w:asciiTheme="majorHAnsi" w:hAnsiTheme="majorHAnsi" w:cstheme="majorHAnsi"/>
          <w:sz w:val="24"/>
          <w:szCs w:val="24"/>
          <w:lang w:val="en-IE"/>
        </w:rPr>
        <w:t>e.g.,</w:t>
      </w:r>
      <w:r w:rsidRPr="00FA36A3">
        <w:rPr>
          <w:rFonts w:asciiTheme="majorHAnsi" w:hAnsiTheme="majorHAnsi" w:cstheme="majorHAnsi"/>
          <w:sz w:val="24"/>
          <w:szCs w:val="24"/>
          <w:lang w:val="en-IE"/>
        </w:rPr>
        <w:t xml:space="preserve"> critical thinking, problem-solving, science capital).</w:t>
      </w:r>
    </w:p>
    <w:p w:rsidR="00EE1176" w:rsidP="00FA36A3" w:rsidRDefault="00EE1176" w14:paraId="286A995C" w14:textId="77777777">
      <w:pPr>
        <w:rPr>
          <w:rFonts w:asciiTheme="majorHAnsi" w:hAnsiTheme="majorHAnsi" w:cstheme="majorHAnsi"/>
          <w:sz w:val="24"/>
          <w:szCs w:val="24"/>
          <w:lang w:val="en-IE"/>
        </w:rPr>
      </w:pPr>
    </w:p>
    <w:p w:rsidRPr="00FA36A3" w:rsidR="00FA36A3" w:rsidP="00FA36A3" w:rsidRDefault="00FA36A3" w14:paraId="52A31CEE" w14:textId="5EA98545">
      <w:pPr>
        <w:rPr>
          <w:rFonts w:asciiTheme="majorHAnsi" w:hAnsiTheme="majorHAnsi" w:cstheme="majorHAnsi"/>
          <w:sz w:val="24"/>
          <w:szCs w:val="24"/>
          <w:lang w:val="en-IE"/>
        </w:rPr>
      </w:pPr>
      <w:r w:rsidRPr="00FA36A3">
        <w:rPr>
          <w:rFonts w:asciiTheme="majorHAnsi" w:hAnsiTheme="majorHAnsi" w:cstheme="majorHAnsi"/>
          <w:sz w:val="24"/>
          <w:szCs w:val="24"/>
          <w:lang w:val="en-IE"/>
        </w:rPr>
        <w:t>13 local communities demonstrate greater awareness about issues of social, environmental concern,</w:t>
      </w:r>
    </w:p>
    <w:p w:rsidRPr="00FA36A3" w:rsidR="00FA36A3" w:rsidP="00FA36A3" w:rsidRDefault="00FA36A3" w14:paraId="5699BBC3" w14:textId="77777777">
      <w:pPr>
        <w:rPr>
          <w:rFonts w:asciiTheme="majorHAnsi" w:hAnsiTheme="majorHAnsi" w:cstheme="majorHAnsi"/>
          <w:sz w:val="24"/>
          <w:szCs w:val="24"/>
          <w:lang w:val="en-IE"/>
        </w:rPr>
      </w:pPr>
      <w:r w:rsidRPr="00FA36A3">
        <w:rPr>
          <w:rFonts w:asciiTheme="majorHAnsi" w:hAnsiTheme="majorHAnsi" w:cstheme="majorHAnsi"/>
          <w:sz w:val="24"/>
          <w:szCs w:val="24"/>
          <w:lang w:val="en-IE"/>
        </w:rPr>
        <w:t>scientific or creative interest to local youth groups.</w:t>
      </w:r>
    </w:p>
    <w:p w:rsidRPr="00FA36A3" w:rsidR="00FA36A3" w:rsidP="00FA36A3" w:rsidRDefault="00FA36A3" w14:paraId="62C517DB" w14:textId="77777777">
      <w:pPr>
        <w:rPr>
          <w:rFonts w:asciiTheme="majorHAnsi" w:hAnsiTheme="majorHAnsi" w:cstheme="majorHAnsi"/>
          <w:sz w:val="24"/>
          <w:szCs w:val="24"/>
          <w:lang w:val="en-IE"/>
        </w:rPr>
      </w:pPr>
      <w:r w:rsidRPr="00FA36A3">
        <w:rPr>
          <w:rFonts w:asciiTheme="majorHAnsi" w:hAnsiTheme="majorHAnsi" w:cstheme="majorHAnsi"/>
          <w:i/>
          <w:iCs/>
          <w:sz w:val="24"/>
          <w:szCs w:val="24"/>
          <w:lang w:val="en-IE"/>
        </w:rPr>
        <w:t>Potential Impacts:</w:t>
      </w:r>
      <w:r w:rsidRPr="00FA36A3">
        <w:rPr>
          <w:rFonts w:asciiTheme="majorHAnsi" w:hAnsiTheme="majorHAnsi" w:cstheme="majorHAnsi"/>
          <w:sz w:val="24"/>
          <w:szCs w:val="24"/>
          <w:lang w:val="en-IE"/>
        </w:rPr>
        <w:t xml:space="preserve"> Increased and enhanced use of STEAM within Youth Work.</w:t>
      </w:r>
    </w:p>
    <w:p w:rsidR="00EE1176" w:rsidP="00FA36A3" w:rsidRDefault="00EE1176" w14:paraId="7B8C4BCE" w14:textId="77777777">
      <w:pPr>
        <w:rPr>
          <w:rFonts w:asciiTheme="majorHAnsi" w:hAnsiTheme="majorHAnsi" w:cstheme="majorHAnsi"/>
          <w:sz w:val="24"/>
          <w:szCs w:val="24"/>
          <w:lang w:val="en-IE"/>
        </w:rPr>
      </w:pPr>
    </w:p>
    <w:p w:rsidRPr="00FA36A3" w:rsidR="00FA36A3" w:rsidP="00FA36A3" w:rsidRDefault="00FA36A3" w14:paraId="3E311B9A" w14:textId="1C8A2A7A">
      <w:pPr>
        <w:rPr>
          <w:rFonts w:asciiTheme="majorHAnsi" w:hAnsiTheme="majorHAnsi" w:cstheme="majorHAnsi"/>
          <w:b/>
          <w:bCs/>
          <w:sz w:val="24"/>
          <w:szCs w:val="24"/>
          <w:lang w:val="en-IE"/>
        </w:rPr>
      </w:pPr>
      <w:r w:rsidRPr="00FA36A3">
        <w:rPr>
          <w:rFonts w:asciiTheme="majorHAnsi" w:hAnsiTheme="majorHAnsi" w:cstheme="majorHAnsi"/>
          <w:b/>
          <w:bCs/>
          <w:sz w:val="24"/>
          <w:szCs w:val="24"/>
          <w:lang w:val="en-IE"/>
        </w:rPr>
        <w:t>2. STEAM Toolkits and Tutorials:</w:t>
      </w:r>
    </w:p>
    <w:p w:rsidRPr="00FA36A3" w:rsidR="00FA36A3" w:rsidP="19619552" w:rsidRDefault="00FA36A3" w14:paraId="7CFCC420" w14:textId="6ECC9EB0">
      <w:pPr>
        <w:rPr>
          <w:rFonts w:asciiTheme="majorHAnsi" w:hAnsiTheme="majorHAnsi" w:cstheme="majorBidi"/>
          <w:sz w:val="24"/>
          <w:szCs w:val="24"/>
          <w:lang w:val="en-IE"/>
        </w:rPr>
      </w:pPr>
      <w:r w:rsidRPr="19619552">
        <w:rPr>
          <w:rFonts w:asciiTheme="majorHAnsi" w:hAnsiTheme="majorHAnsi" w:cstheme="majorBidi"/>
          <w:sz w:val="24"/>
          <w:szCs w:val="24"/>
          <w:lang w:val="en-IE"/>
        </w:rPr>
        <w:t>50 youth workers demonstrate self-perceived improved STEAM communication skills and abilities to</w:t>
      </w:r>
    </w:p>
    <w:p w:rsidR="0045369F" w:rsidP="00FA36A3" w:rsidRDefault="00FA36A3" w14:paraId="1A7B9D29" w14:textId="71339016">
      <w:pPr>
        <w:rPr>
          <w:rFonts w:asciiTheme="majorHAnsi" w:hAnsiTheme="majorHAnsi" w:cstheme="majorHAnsi"/>
          <w:sz w:val="24"/>
          <w:szCs w:val="24"/>
          <w:lang w:val="en-IE"/>
        </w:rPr>
      </w:pPr>
      <w:r w:rsidRPr="00FA36A3">
        <w:rPr>
          <w:rFonts w:asciiTheme="majorHAnsi" w:hAnsiTheme="majorHAnsi" w:cstheme="majorHAnsi"/>
          <w:sz w:val="24"/>
          <w:szCs w:val="24"/>
          <w:lang w:val="en-IE"/>
        </w:rPr>
        <w:t>deliver hands-on, inspirational STEAM EPE.</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1,000 young people experience fun, hands-on STEAM EPE in settings where they would otherwise have</w:t>
      </w:r>
      <w:r w:rsidR="00EE1176">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limited access.</w:t>
      </w:r>
    </w:p>
    <w:p w:rsidRPr="00FA36A3" w:rsidR="00FA36A3" w:rsidP="00FA36A3" w:rsidRDefault="00EE1176" w14:paraId="39D1BFF5" w14:textId="3B18E56B">
      <w:pPr>
        <w:rPr>
          <w:rFonts w:asciiTheme="majorHAnsi" w:hAnsiTheme="majorHAnsi" w:cstheme="majorHAnsi"/>
          <w:sz w:val="24"/>
          <w:szCs w:val="24"/>
          <w:lang w:val="en-IE"/>
        </w:rPr>
      </w:pPr>
      <w:r>
        <w:rPr>
          <w:rFonts w:asciiTheme="majorHAnsi" w:hAnsiTheme="majorHAnsi" w:cstheme="majorHAnsi"/>
          <w:sz w:val="24"/>
          <w:szCs w:val="24"/>
          <w:lang w:val="en-IE"/>
        </w:rPr>
        <w:t xml:space="preserve"> </w:t>
      </w:r>
      <w:r w:rsidRPr="00FA36A3" w:rsidR="00FA36A3">
        <w:rPr>
          <w:rFonts w:asciiTheme="majorHAnsi" w:hAnsiTheme="majorHAnsi" w:cstheme="majorHAnsi"/>
          <w:i/>
          <w:iCs/>
          <w:sz w:val="24"/>
          <w:szCs w:val="24"/>
          <w:lang w:val="en-IE"/>
        </w:rPr>
        <w:t>Potential impacts:</w:t>
      </w:r>
      <w:r w:rsidRPr="00FA36A3" w:rsidR="00FA36A3">
        <w:rPr>
          <w:rFonts w:asciiTheme="majorHAnsi" w:hAnsiTheme="majorHAnsi" w:cstheme="majorHAnsi"/>
          <w:sz w:val="24"/>
          <w:szCs w:val="24"/>
          <w:lang w:val="en-IE"/>
        </w:rPr>
        <w:t xml:space="preserve"> STEAM in youth work is an established and well-resourced practice</w:t>
      </w:r>
      <w:r w:rsidR="00B4167E">
        <w:rPr>
          <w:rFonts w:asciiTheme="majorHAnsi" w:hAnsiTheme="majorHAnsi" w:cstheme="majorHAnsi"/>
          <w:sz w:val="24"/>
          <w:szCs w:val="24"/>
          <w:lang w:val="en-IE"/>
        </w:rPr>
        <w:t xml:space="preserve"> in the sector</w:t>
      </w:r>
      <w:r w:rsidRPr="00FA36A3" w:rsidR="00FA36A3">
        <w:rPr>
          <w:rFonts w:asciiTheme="majorHAnsi" w:hAnsiTheme="majorHAnsi" w:cstheme="majorHAnsi"/>
          <w:sz w:val="24"/>
          <w:szCs w:val="24"/>
          <w:lang w:val="en-IE"/>
        </w:rPr>
        <w:t>.</w:t>
      </w:r>
    </w:p>
    <w:p w:rsidR="00EE1176" w:rsidP="00FA36A3" w:rsidRDefault="00EE1176" w14:paraId="671ACB0F" w14:textId="77777777">
      <w:pPr>
        <w:rPr>
          <w:rFonts w:asciiTheme="majorHAnsi" w:hAnsiTheme="majorHAnsi" w:cstheme="majorHAnsi"/>
          <w:sz w:val="24"/>
          <w:szCs w:val="24"/>
          <w:lang w:val="en-IE"/>
        </w:rPr>
      </w:pPr>
    </w:p>
    <w:p w:rsidRPr="00FA36A3" w:rsidR="00FA36A3" w:rsidP="00FA36A3" w:rsidRDefault="00FA36A3" w14:paraId="3EBDF3EB" w14:textId="297420CB">
      <w:pPr>
        <w:rPr>
          <w:rFonts w:asciiTheme="majorHAnsi" w:hAnsiTheme="majorHAnsi" w:cstheme="majorHAnsi"/>
          <w:b/>
          <w:bCs/>
          <w:sz w:val="24"/>
          <w:szCs w:val="24"/>
          <w:lang w:val="en-IE"/>
        </w:rPr>
      </w:pPr>
      <w:r w:rsidRPr="00FA36A3">
        <w:rPr>
          <w:rFonts w:asciiTheme="majorHAnsi" w:hAnsiTheme="majorHAnsi" w:cstheme="majorHAnsi"/>
          <w:b/>
          <w:bCs/>
          <w:sz w:val="24"/>
          <w:szCs w:val="24"/>
          <w:lang w:val="en-IE"/>
        </w:rPr>
        <w:t>3. STEAM within Youth Work Degrees:</w:t>
      </w:r>
    </w:p>
    <w:p w:rsidRPr="00FA36A3" w:rsidR="00FA36A3" w:rsidP="00FA36A3" w:rsidRDefault="00FA36A3" w14:paraId="18435704" w14:textId="7C45F461">
      <w:pPr>
        <w:rPr>
          <w:rFonts w:asciiTheme="majorHAnsi" w:hAnsiTheme="majorHAnsi" w:cstheme="majorHAnsi"/>
          <w:sz w:val="24"/>
          <w:szCs w:val="24"/>
          <w:lang w:val="en-IE"/>
        </w:rPr>
      </w:pPr>
      <w:r w:rsidRPr="00FA36A3">
        <w:rPr>
          <w:rFonts w:asciiTheme="majorHAnsi" w:hAnsiTheme="majorHAnsi" w:cstheme="majorHAnsi"/>
          <w:sz w:val="24"/>
          <w:szCs w:val="24"/>
          <w:lang w:val="en-IE"/>
        </w:rPr>
        <w:t>100 youth work students demonstrate self-perceived improved understanding of the relevance of</w:t>
      </w:r>
    </w:p>
    <w:p w:rsidRPr="00FA36A3" w:rsidR="00FA36A3" w:rsidP="00FA36A3" w:rsidRDefault="00FA36A3" w14:paraId="6A6DE35B" w14:textId="0F020921">
      <w:pPr>
        <w:rPr>
          <w:rFonts w:asciiTheme="majorHAnsi" w:hAnsiTheme="majorHAnsi" w:cstheme="majorHAnsi"/>
          <w:sz w:val="24"/>
          <w:szCs w:val="24"/>
          <w:lang w:val="en-IE"/>
        </w:rPr>
      </w:pPr>
      <w:r w:rsidRPr="00FA36A3">
        <w:rPr>
          <w:rFonts w:asciiTheme="majorHAnsi" w:hAnsiTheme="majorHAnsi" w:cstheme="majorHAnsi"/>
          <w:sz w:val="24"/>
          <w:szCs w:val="24"/>
          <w:lang w:val="en-IE"/>
        </w:rPr>
        <w:t xml:space="preserve">STEAM to youth work; basic skills in delivering STEAM EPE activities </w:t>
      </w:r>
      <w:r w:rsidRPr="00FA36A3" w:rsidR="0045369F">
        <w:rPr>
          <w:rFonts w:asciiTheme="majorHAnsi" w:hAnsiTheme="majorHAnsi" w:cstheme="majorHAnsi"/>
          <w:sz w:val="24"/>
          <w:szCs w:val="24"/>
          <w:lang w:val="en-IE"/>
        </w:rPr>
        <w:t>and</w:t>
      </w:r>
      <w:r w:rsidRPr="00FA36A3">
        <w:rPr>
          <w:rFonts w:asciiTheme="majorHAnsi" w:hAnsiTheme="majorHAnsi" w:cstheme="majorHAnsi"/>
          <w:sz w:val="24"/>
          <w:szCs w:val="24"/>
          <w:lang w:val="en-IE"/>
        </w:rPr>
        <w:t xml:space="preserve"> abilities to use STEAM to</w:t>
      </w:r>
    </w:p>
    <w:p w:rsidR="0045369F" w:rsidP="00FA36A3" w:rsidRDefault="00FA36A3" w14:paraId="7108A801" w14:textId="408C7C19">
      <w:pPr>
        <w:rPr>
          <w:rFonts w:asciiTheme="majorHAnsi" w:hAnsiTheme="majorHAnsi" w:cstheme="majorHAnsi"/>
          <w:sz w:val="24"/>
          <w:szCs w:val="24"/>
          <w:lang w:val="en-IE"/>
        </w:rPr>
      </w:pPr>
      <w:r w:rsidRPr="00FA36A3">
        <w:rPr>
          <w:rFonts w:asciiTheme="majorHAnsi" w:hAnsiTheme="majorHAnsi" w:cstheme="majorHAnsi"/>
          <w:sz w:val="24"/>
          <w:szCs w:val="24"/>
          <w:lang w:val="en-IE"/>
        </w:rPr>
        <w:t>support youth work outcomes.</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250 young people experience fun, hands-on STEAM EPE in settings where they would otherwise have</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limited access.</w:t>
      </w:r>
      <w:r w:rsidR="0045369F">
        <w:rPr>
          <w:rFonts w:asciiTheme="majorHAnsi" w:hAnsiTheme="majorHAnsi" w:cstheme="majorHAnsi"/>
          <w:sz w:val="24"/>
          <w:szCs w:val="24"/>
          <w:lang w:val="en-IE"/>
        </w:rPr>
        <w:t xml:space="preserve"> </w:t>
      </w:r>
    </w:p>
    <w:p w:rsidRPr="00FA36A3" w:rsidR="00FA36A3" w:rsidP="00FA36A3" w:rsidRDefault="00FA36A3" w14:paraId="6CCC1891" w14:textId="1348F5C1">
      <w:pPr>
        <w:rPr>
          <w:rFonts w:asciiTheme="majorHAnsi" w:hAnsiTheme="majorHAnsi" w:cstheme="majorHAnsi"/>
          <w:sz w:val="24"/>
          <w:szCs w:val="24"/>
          <w:lang w:val="en-IE"/>
        </w:rPr>
      </w:pPr>
      <w:r w:rsidRPr="00FA36A3">
        <w:rPr>
          <w:rFonts w:asciiTheme="majorHAnsi" w:hAnsiTheme="majorHAnsi" w:cstheme="majorHAnsi"/>
          <w:i/>
          <w:iCs/>
          <w:sz w:val="24"/>
          <w:szCs w:val="24"/>
          <w:lang w:val="en-IE"/>
        </w:rPr>
        <w:t>Potential impact:</w:t>
      </w:r>
      <w:r w:rsidRPr="00FA36A3">
        <w:rPr>
          <w:rFonts w:asciiTheme="majorHAnsi" w:hAnsiTheme="majorHAnsi" w:cstheme="majorHAnsi"/>
          <w:sz w:val="24"/>
          <w:szCs w:val="24"/>
          <w:lang w:val="en-IE"/>
        </w:rPr>
        <w:t xml:space="preserve"> STEAM becomes embedded in pre-service youth worker education.</w:t>
      </w:r>
    </w:p>
    <w:p w:rsidR="00AD16FC" w:rsidP="00FA36A3" w:rsidRDefault="00AD16FC" w14:paraId="27DB22A1" w14:textId="77777777">
      <w:pPr>
        <w:rPr>
          <w:rFonts w:asciiTheme="majorHAnsi" w:hAnsiTheme="majorHAnsi" w:cstheme="majorHAnsi"/>
          <w:b/>
          <w:bCs/>
          <w:sz w:val="24"/>
          <w:szCs w:val="24"/>
          <w:lang w:val="en-IE"/>
        </w:rPr>
      </w:pPr>
    </w:p>
    <w:p w:rsidR="00FA36A3" w:rsidP="00FA36A3" w:rsidRDefault="00FA36A3" w14:paraId="6CD762EA" w14:textId="1733589C">
      <w:pPr>
        <w:rPr>
          <w:rFonts w:asciiTheme="majorHAnsi" w:hAnsiTheme="majorHAnsi" w:cstheme="majorHAnsi"/>
          <w:b/>
          <w:bCs/>
          <w:sz w:val="24"/>
          <w:szCs w:val="24"/>
          <w:lang w:val="en-IE"/>
        </w:rPr>
      </w:pPr>
      <w:r w:rsidRPr="00FA36A3">
        <w:rPr>
          <w:rFonts w:asciiTheme="majorHAnsi" w:hAnsiTheme="majorHAnsi" w:cstheme="majorHAnsi"/>
          <w:b/>
          <w:bCs/>
          <w:sz w:val="24"/>
          <w:szCs w:val="24"/>
          <w:lang w:val="en-IE"/>
        </w:rPr>
        <w:t>4. Supporting Engaged Research:</w:t>
      </w:r>
    </w:p>
    <w:p w:rsidR="0045369F" w:rsidP="00FA36A3" w:rsidRDefault="00FA36A3" w14:paraId="39DB2C8A" w14:textId="77777777">
      <w:pPr>
        <w:rPr>
          <w:rFonts w:asciiTheme="majorHAnsi" w:hAnsiTheme="majorHAnsi" w:cstheme="majorHAnsi"/>
          <w:sz w:val="24"/>
          <w:szCs w:val="24"/>
          <w:lang w:val="en-IE"/>
        </w:rPr>
      </w:pPr>
      <w:r w:rsidRPr="00FA36A3">
        <w:rPr>
          <w:rFonts w:asciiTheme="majorHAnsi" w:hAnsiTheme="majorHAnsi" w:cstheme="majorHAnsi"/>
          <w:sz w:val="24"/>
          <w:szCs w:val="24"/>
          <w:lang w:val="en-IE"/>
        </w:rPr>
        <w:t>EPE staff from six SFI-funded or other research/innovation centres demonstrate self-perceived greater</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understanding/practice of inclusion in STEAM EPE through partnerships with youth organisations.</w:t>
      </w:r>
      <w:r w:rsidR="0045369F">
        <w:rPr>
          <w:rFonts w:asciiTheme="majorHAnsi" w:hAnsiTheme="majorHAnsi" w:cstheme="majorHAnsi"/>
          <w:sz w:val="24"/>
          <w:szCs w:val="24"/>
          <w:lang w:val="en-IE"/>
        </w:rPr>
        <w:t xml:space="preserve"> </w:t>
      </w:r>
    </w:p>
    <w:p w:rsidR="00FA36A3" w:rsidP="00FA36A3" w:rsidRDefault="00FA36A3" w14:paraId="011D7818" w14:textId="622B8005">
      <w:pPr>
        <w:rPr>
          <w:rFonts w:asciiTheme="majorHAnsi" w:hAnsiTheme="majorHAnsi" w:cstheme="majorHAnsi"/>
          <w:sz w:val="24"/>
          <w:szCs w:val="24"/>
          <w:lang w:val="en-IE"/>
        </w:rPr>
      </w:pPr>
      <w:r w:rsidRPr="00FA36A3">
        <w:rPr>
          <w:rFonts w:asciiTheme="majorHAnsi" w:hAnsiTheme="majorHAnsi" w:cstheme="majorHAnsi"/>
          <w:i/>
          <w:iCs/>
          <w:sz w:val="24"/>
          <w:szCs w:val="24"/>
          <w:lang w:val="en-IE"/>
        </w:rPr>
        <w:t>Potential impacts:</w:t>
      </w:r>
      <w:r w:rsidRPr="00FA36A3">
        <w:rPr>
          <w:rFonts w:asciiTheme="majorHAnsi" w:hAnsiTheme="majorHAnsi" w:cstheme="majorHAnsi"/>
          <w:sz w:val="24"/>
          <w:szCs w:val="24"/>
          <w:lang w:val="en-IE"/>
        </w:rPr>
        <w:t xml:space="preserve"> More inclusive research/innovation centre EPE programmes, reaching more</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disadvantaged young people.</w:t>
      </w:r>
    </w:p>
    <w:p w:rsidRPr="00FA36A3" w:rsidR="0045369F" w:rsidP="00FA36A3" w:rsidRDefault="0045369F" w14:paraId="046E4008" w14:textId="77777777">
      <w:pPr>
        <w:rPr>
          <w:rFonts w:asciiTheme="majorHAnsi" w:hAnsiTheme="majorHAnsi" w:cstheme="majorHAnsi"/>
          <w:sz w:val="24"/>
          <w:szCs w:val="24"/>
          <w:lang w:val="en-IE"/>
        </w:rPr>
      </w:pPr>
    </w:p>
    <w:p w:rsidRPr="00FA36A3" w:rsidR="00FA36A3" w:rsidP="00FA36A3" w:rsidRDefault="00FA36A3" w14:paraId="6294DF2C" w14:textId="77777777">
      <w:pPr>
        <w:rPr>
          <w:rFonts w:asciiTheme="majorHAnsi" w:hAnsiTheme="majorHAnsi" w:cstheme="majorHAnsi"/>
          <w:b/>
          <w:bCs/>
          <w:sz w:val="24"/>
          <w:szCs w:val="24"/>
          <w:lang w:val="en-IE"/>
        </w:rPr>
      </w:pPr>
      <w:r w:rsidRPr="00FA36A3">
        <w:rPr>
          <w:rFonts w:asciiTheme="majorHAnsi" w:hAnsiTheme="majorHAnsi" w:cstheme="majorHAnsi"/>
          <w:b/>
          <w:bCs/>
          <w:sz w:val="24"/>
          <w:szCs w:val="24"/>
          <w:lang w:val="en-IE"/>
        </w:rPr>
        <w:t>5. Showcase Event and Final Learning Report:</w:t>
      </w:r>
    </w:p>
    <w:p w:rsidRPr="00FA36A3" w:rsidR="00FA36A3" w:rsidP="00FA36A3" w:rsidRDefault="00FA36A3" w14:paraId="04428C82" w14:textId="42E73F86">
      <w:pPr>
        <w:rPr>
          <w:rFonts w:asciiTheme="majorHAnsi" w:hAnsiTheme="majorHAnsi" w:cstheme="majorHAnsi"/>
          <w:sz w:val="24"/>
          <w:szCs w:val="24"/>
          <w:lang w:val="en-IE"/>
        </w:rPr>
      </w:pPr>
      <w:r w:rsidRPr="00FA36A3">
        <w:rPr>
          <w:rFonts w:asciiTheme="majorHAnsi" w:hAnsiTheme="majorHAnsi" w:cstheme="majorHAnsi"/>
          <w:sz w:val="24"/>
          <w:szCs w:val="24"/>
          <w:lang w:val="en-IE"/>
        </w:rPr>
        <w:t>20 youth workers and 100 young people demonstrate self-perceived development of a range</w:t>
      </w:r>
      <w:r w:rsidR="00A162BB">
        <w:rPr>
          <w:rFonts w:asciiTheme="majorHAnsi" w:hAnsiTheme="majorHAnsi" w:cstheme="majorHAnsi"/>
          <w:sz w:val="24"/>
          <w:szCs w:val="24"/>
          <w:lang w:val="en-IE"/>
        </w:rPr>
        <w:t xml:space="preserve"> of</w:t>
      </w:r>
    </w:p>
    <w:p w:rsidRPr="00FA36A3" w:rsidR="00FA36A3" w:rsidP="00FA36A3" w:rsidRDefault="00FA36A3" w14:paraId="0814F6ED" w14:textId="77777777">
      <w:pPr>
        <w:rPr>
          <w:rFonts w:asciiTheme="majorHAnsi" w:hAnsiTheme="majorHAnsi" w:cstheme="majorHAnsi"/>
          <w:sz w:val="24"/>
          <w:szCs w:val="24"/>
          <w:lang w:val="en-IE"/>
        </w:rPr>
      </w:pPr>
      <w:r w:rsidRPr="00FA36A3">
        <w:rPr>
          <w:rFonts w:asciiTheme="majorHAnsi" w:hAnsiTheme="majorHAnsi" w:cstheme="majorHAnsi"/>
          <w:sz w:val="24"/>
          <w:szCs w:val="24"/>
          <w:lang w:val="en-IE"/>
        </w:rPr>
        <w:t>personal/social skills and STEAM competencies (e.g., communication, collaboration, using ICT to</w:t>
      </w:r>
    </w:p>
    <w:p w:rsidRPr="00FA36A3" w:rsidR="00FA36A3" w:rsidP="00FA36A3" w:rsidRDefault="00FA36A3" w14:paraId="4A9C5B96" w14:textId="6D55DC22">
      <w:pPr>
        <w:rPr>
          <w:rFonts w:asciiTheme="majorHAnsi" w:hAnsiTheme="majorHAnsi" w:cstheme="majorHAnsi"/>
          <w:sz w:val="24"/>
          <w:szCs w:val="24"/>
          <w:lang w:val="en-IE"/>
        </w:rPr>
      </w:pPr>
      <w:r w:rsidRPr="00FA36A3">
        <w:rPr>
          <w:rFonts w:asciiTheme="majorHAnsi" w:hAnsiTheme="majorHAnsi" w:cstheme="majorHAnsi"/>
          <w:sz w:val="24"/>
          <w:szCs w:val="24"/>
          <w:lang w:val="en-IE"/>
        </w:rPr>
        <w:t>showcase work).</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Increased sharing and showcasing of inspiring STEAM in youth work among youth workers and young</w:t>
      </w:r>
      <w:r w:rsidR="0045369F">
        <w:rPr>
          <w:rFonts w:asciiTheme="majorHAnsi" w:hAnsiTheme="majorHAnsi" w:cstheme="majorHAnsi"/>
          <w:sz w:val="24"/>
          <w:szCs w:val="24"/>
          <w:lang w:val="en-IE"/>
        </w:rPr>
        <w:t xml:space="preserve"> </w:t>
      </w:r>
      <w:r w:rsidRPr="00FA36A3">
        <w:rPr>
          <w:rFonts w:asciiTheme="majorHAnsi" w:hAnsiTheme="majorHAnsi" w:cstheme="majorHAnsi"/>
          <w:sz w:val="24"/>
          <w:szCs w:val="24"/>
          <w:lang w:val="en-IE"/>
        </w:rPr>
        <w:t>people.</w:t>
      </w:r>
    </w:p>
    <w:p w:rsidRPr="00FA36A3" w:rsidR="00FA36A3" w:rsidP="00FA36A3" w:rsidRDefault="00FA36A3" w14:paraId="6B725E3C" w14:textId="77777777">
      <w:pPr>
        <w:rPr>
          <w:rFonts w:asciiTheme="majorHAnsi" w:hAnsiTheme="majorHAnsi" w:cstheme="majorHAnsi"/>
          <w:sz w:val="24"/>
          <w:szCs w:val="24"/>
          <w:lang w:val="en-IE"/>
        </w:rPr>
      </w:pPr>
      <w:r w:rsidRPr="00FA36A3">
        <w:rPr>
          <w:rFonts w:asciiTheme="majorHAnsi" w:hAnsiTheme="majorHAnsi" w:cstheme="majorHAnsi"/>
          <w:i/>
          <w:iCs/>
          <w:sz w:val="24"/>
          <w:szCs w:val="24"/>
          <w:lang w:val="en-IE"/>
        </w:rPr>
        <w:t>Potential impacts:</w:t>
      </w:r>
      <w:r w:rsidRPr="00FA36A3">
        <w:rPr>
          <w:rFonts w:asciiTheme="majorHAnsi" w:hAnsiTheme="majorHAnsi" w:cstheme="majorHAnsi"/>
          <w:sz w:val="24"/>
          <w:szCs w:val="24"/>
          <w:lang w:val="en-IE"/>
        </w:rPr>
        <w:t xml:space="preserve"> Showcasing STEAM in Youth Work is commonplace, providing opportunities for</w:t>
      </w:r>
    </w:p>
    <w:p w:rsidRPr="00FD3B07" w:rsidR="00A714B0" w:rsidP="00FA36A3" w:rsidRDefault="00FA36A3" w14:paraId="7EA529CE" w14:textId="6470BFB9">
      <w:pPr>
        <w:rPr>
          <w:rFonts w:asciiTheme="majorHAnsi" w:hAnsiTheme="majorHAnsi" w:cstheme="majorHAnsi"/>
          <w:sz w:val="24"/>
          <w:szCs w:val="24"/>
          <w:lang w:val="en-IE"/>
        </w:rPr>
      </w:pPr>
      <w:r w:rsidRPr="00FA36A3">
        <w:rPr>
          <w:rFonts w:asciiTheme="majorHAnsi" w:hAnsiTheme="majorHAnsi" w:cstheme="majorHAnsi"/>
          <w:sz w:val="24"/>
          <w:szCs w:val="24"/>
          <w:lang w:val="en-IE"/>
        </w:rPr>
        <w:t>networking, practice sharing for youth workers and skills development and confidence building for young</w:t>
      </w:r>
      <w:r w:rsidRPr="00FD3B07">
        <w:rPr>
          <w:rFonts w:asciiTheme="majorHAnsi" w:hAnsiTheme="majorHAnsi" w:cstheme="majorHAnsi"/>
          <w:sz w:val="24"/>
          <w:szCs w:val="24"/>
          <w:lang w:val="en-IE"/>
        </w:rPr>
        <w:t xml:space="preserve"> people.</w:t>
      </w:r>
    </w:p>
    <w:p w:rsidRPr="00A928EB" w:rsidR="00A928EB" w:rsidP="00A928EB" w:rsidRDefault="00A928EB" w14:paraId="23EE05DB" w14:textId="77777777"/>
    <w:p w:rsidR="009759B1" w:rsidP="00D54ACB" w:rsidRDefault="009759B1" w14:paraId="47C80AFA" w14:textId="605A0517">
      <w:pPr>
        <w:rPr>
          <w:rFonts w:ascii="Calibri" w:hAnsi="Calibri"/>
          <w:sz w:val="24"/>
          <w:szCs w:val="24"/>
        </w:rPr>
      </w:pPr>
    </w:p>
    <w:p w:rsidRPr="009759B1" w:rsidR="009759B1" w:rsidP="00D54ACB" w:rsidRDefault="009759B1" w14:paraId="78822F40" w14:textId="77777777">
      <w:pPr>
        <w:rPr>
          <w:rFonts w:ascii="Calibri" w:hAnsi="Calibri"/>
          <w:sz w:val="24"/>
          <w:szCs w:val="24"/>
        </w:rPr>
      </w:pPr>
    </w:p>
    <w:p w:rsidRPr="009759B1" w:rsidR="00F4162B" w:rsidP="009759B1" w:rsidRDefault="00CA581F" w14:paraId="5BD37A82" w14:textId="021FCCCC">
      <w:pPr>
        <w:jc w:val="center"/>
        <w:rPr>
          <w:rFonts w:ascii="Calibri" w:hAnsi="Calibri" w:cs="Calibri"/>
          <w:sz w:val="24"/>
          <w:szCs w:val="24"/>
        </w:rPr>
      </w:pPr>
      <w:r w:rsidRPr="009759B1">
        <w:rPr>
          <w:rFonts w:ascii="Calibri" w:hAnsi="Calibri" w:cs="Calibri"/>
          <w:sz w:val="24"/>
          <w:szCs w:val="24"/>
        </w:rPr>
        <w:t>STEAM in Youth Work is funded by the Science Foundation of Ireland</w:t>
      </w:r>
      <w:r w:rsidR="00BE3E8A">
        <w:rPr>
          <w:rFonts w:ascii="Calibri" w:hAnsi="Calibri" w:cs="Calibri"/>
          <w:sz w:val="24"/>
          <w:szCs w:val="24"/>
        </w:rPr>
        <w:t>.</w:t>
      </w:r>
    </w:p>
    <w:p w:rsidRPr="0065123B" w:rsidR="00F4162B" w:rsidRDefault="00F4162B" w14:paraId="5BD37AE7" w14:textId="77777777">
      <w:pPr>
        <w:rPr>
          <w:rFonts w:ascii="Calibri" w:hAnsi="Calibri"/>
          <w:color w:val="44546A"/>
          <w:highlight w:val="white"/>
        </w:rPr>
      </w:pPr>
    </w:p>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4680"/>
        <w:gridCol w:w="4680"/>
      </w:tblGrid>
      <w:tr w:rsidRPr="0065123B" w:rsidR="00F4162B" w14:paraId="5BD37AEA" w14:textId="77777777">
        <w:tc>
          <w:tcPr>
            <w:tcW w:w="4680" w:type="dxa"/>
            <w:tcBorders>
              <w:top w:val="nil"/>
              <w:left w:val="nil"/>
              <w:bottom w:val="nil"/>
              <w:right w:val="nil"/>
            </w:tcBorders>
            <w:shd w:val="clear" w:color="auto" w:fill="auto"/>
            <w:tcMar>
              <w:top w:w="100" w:type="dxa"/>
              <w:left w:w="100" w:type="dxa"/>
              <w:bottom w:w="100" w:type="dxa"/>
              <w:right w:w="100" w:type="dxa"/>
            </w:tcMar>
          </w:tcPr>
          <w:p w:rsidRPr="0065123B" w:rsidR="00F4162B" w:rsidRDefault="00BB2D10" w14:paraId="5BD37AE8" w14:textId="77777777">
            <w:pPr>
              <w:rPr>
                <w:rFonts w:ascii="Calibri" w:hAnsi="Calibri"/>
                <w:color w:val="44546A"/>
                <w:highlight w:val="white"/>
              </w:rPr>
            </w:pPr>
            <w:r w:rsidRPr="0065123B">
              <w:rPr>
                <w:rFonts w:ascii="Calibri" w:hAnsi="Calibri"/>
                <w:noProof/>
                <w:color w:val="44546A"/>
                <w:highlight w:val="white"/>
              </w:rPr>
              <w:drawing>
                <wp:inline distT="114300" distB="114300" distL="114300" distR="114300" wp14:anchorId="5BD37AF1" wp14:editId="5BD37AF2">
                  <wp:extent cx="2262739" cy="103346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2262739" cy="1033463"/>
                          </a:xfrm>
                          <a:prstGeom prst="rect">
                            <a:avLst/>
                          </a:prstGeom>
                          <a:ln/>
                        </pic:spPr>
                      </pic:pic>
                    </a:graphicData>
                  </a:graphic>
                </wp:inline>
              </w:drawing>
            </w:r>
          </w:p>
        </w:tc>
        <w:tc>
          <w:tcPr>
            <w:tcW w:w="4680" w:type="dxa"/>
            <w:tcBorders>
              <w:top w:val="nil"/>
              <w:left w:val="nil"/>
              <w:bottom w:val="nil"/>
              <w:right w:val="nil"/>
            </w:tcBorders>
            <w:shd w:val="clear" w:color="auto" w:fill="auto"/>
            <w:tcMar>
              <w:top w:w="100" w:type="dxa"/>
              <w:left w:w="100" w:type="dxa"/>
              <w:bottom w:w="100" w:type="dxa"/>
              <w:right w:w="100" w:type="dxa"/>
            </w:tcMar>
          </w:tcPr>
          <w:p w:rsidRPr="0065123B" w:rsidR="00F4162B" w:rsidRDefault="00BB2D10" w14:paraId="5BD37AE9" w14:textId="77777777">
            <w:pPr>
              <w:widowControl w:val="0"/>
              <w:rPr>
                <w:rFonts w:ascii="Calibri" w:hAnsi="Calibri"/>
                <w:color w:val="44546A"/>
                <w:highlight w:val="white"/>
              </w:rPr>
            </w:pPr>
            <w:r w:rsidRPr="0065123B">
              <w:rPr>
                <w:rFonts w:ascii="Calibri" w:hAnsi="Calibri"/>
                <w:noProof/>
                <w:color w:val="44546A"/>
                <w:highlight w:val="white"/>
              </w:rPr>
              <w:drawing>
                <wp:inline distT="114300" distB="114300" distL="114300" distR="114300" wp14:anchorId="5BD37AF3" wp14:editId="2EA4EE26">
                  <wp:extent cx="2432649" cy="1216324"/>
                  <wp:effectExtent l="0" t="0" r="6350" b="3175"/>
                  <wp:docPr id="2" name="Picture 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2454162" cy="1227081"/>
                          </a:xfrm>
                          <a:prstGeom prst="rect">
                            <a:avLst/>
                          </a:prstGeom>
                          <a:ln/>
                        </pic:spPr>
                      </pic:pic>
                    </a:graphicData>
                  </a:graphic>
                </wp:inline>
              </w:drawing>
            </w:r>
          </w:p>
        </w:tc>
      </w:tr>
    </w:tbl>
    <w:p w:rsidRPr="0065123B" w:rsidR="00F4162B" w:rsidRDefault="00F4162B" w14:paraId="5BD37AEB" w14:textId="77777777">
      <w:pPr>
        <w:rPr>
          <w:rFonts w:ascii="Calibri" w:hAnsi="Calibri"/>
          <w:b/>
          <w:color w:val="44546A"/>
          <w:highlight w:val="white"/>
        </w:rPr>
      </w:pPr>
    </w:p>
    <w:p w:rsidRPr="0065123B" w:rsidR="00F4162B" w:rsidRDefault="00BB2D10" w14:paraId="5BD37AEC" w14:textId="77777777">
      <w:pPr>
        <w:jc w:val="center"/>
        <w:rPr>
          <w:rFonts w:ascii="Calibri" w:hAnsi="Calibri"/>
          <w:b/>
          <w:color w:val="44546A"/>
          <w:highlight w:val="white"/>
        </w:rPr>
      </w:pPr>
      <w:r w:rsidRPr="0065123B">
        <w:rPr>
          <w:rFonts w:ascii="Calibri" w:hAnsi="Calibri"/>
          <w:b/>
          <w:color w:val="44546A"/>
          <w:highlight w:val="white"/>
        </w:rPr>
        <w:t xml:space="preserve"> </w:t>
      </w:r>
    </w:p>
    <w:p w:rsidRPr="0065123B" w:rsidR="00F4162B" w:rsidP="009759B1" w:rsidRDefault="00F4162B" w14:paraId="5BD37AEE" w14:textId="77777777">
      <w:pPr>
        <w:rPr>
          <w:rFonts w:ascii="Calibri" w:hAnsi="Calibri"/>
        </w:rPr>
      </w:pPr>
    </w:p>
    <w:sectPr w:rsidRPr="0065123B" w:rsidR="00F4162B" w:rsidSect="004D26C8">
      <w:footerReference w:type="default" r:id="rId17"/>
      <w:pgSz w:w="12240" w:h="15840"/>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0457" w:rsidRDefault="00390457" w14:paraId="40AAB05B" w14:textId="77777777">
      <w:pPr>
        <w:spacing w:line="240" w:lineRule="auto"/>
      </w:pPr>
      <w:r>
        <w:separator/>
      </w:r>
    </w:p>
  </w:endnote>
  <w:endnote w:type="continuationSeparator" w:id="0">
    <w:p w:rsidR="00390457" w:rsidRDefault="00390457" w14:paraId="7CA33FCB" w14:textId="77777777">
      <w:pPr>
        <w:spacing w:line="240" w:lineRule="auto"/>
      </w:pPr>
      <w:r>
        <w:continuationSeparator/>
      </w:r>
    </w:p>
  </w:endnote>
  <w:endnote w:type="continuationNotice" w:id="1">
    <w:p w:rsidR="00390457" w:rsidRDefault="00390457" w14:paraId="4B8634A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63301" w:rsidR="00863301" w:rsidP="002375E1" w:rsidRDefault="00863301" w14:paraId="44E647B8" w14:textId="77777777">
    <w:pPr>
      <w:pStyle w:val="Default"/>
      <w:jc w:val="center"/>
      <w:rPr>
        <w:rFonts w:ascii="Calibri" w:hAnsi="Calibri" w:cs="Calibri"/>
        <w:color w:val="7F7F7F" w:themeColor="text1" w:themeTint="80"/>
        <w:sz w:val="22"/>
        <w:szCs w:val="22"/>
      </w:rPr>
    </w:pPr>
  </w:p>
  <w:p w:rsidRPr="00863301" w:rsidR="002375E1" w:rsidP="00863301" w:rsidRDefault="002375E1" w14:paraId="5E0484E2" w14:textId="2B8E4917">
    <w:pPr>
      <w:pStyle w:val="Default"/>
      <w:jc w:val="center"/>
      <w:rPr>
        <w:rFonts w:ascii="Calibri" w:hAnsi="Calibri" w:cs="Calibri"/>
        <w:color w:val="7F7F7F" w:themeColor="text1" w:themeTint="80"/>
        <w:sz w:val="22"/>
        <w:szCs w:val="22"/>
      </w:rPr>
    </w:pPr>
    <w:r w:rsidRPr="00863301">
      <w:rPr>
        <w:rFonts w:ascii="Calibri" w:hAnsi="Calibri" w:cs="Calibri"/>
        <w:color w:val="7F7F7F" w:themeColor="text1" w:themeTint="80"/>
        <w:sz w:val="22"/>
        <w:szCs w:val="22"/>
      </w:rPr>
      <w:t>National Youth Council of Ireland │ 3 Montague Street │ Dublin 2</w:t>
    </w:r>
  </w:p>
  <w:p w:rsidRPr="00863301" w:rsidR="002375E1" w:rsidP="002375E1" w:rsidRDefault="002375E1" w14:paraId="6E6AAEEF" w14:textId="77777777">
    <w:pPr>
      <w:pStyle w:val="Default"/>
      <w:jc w:val="center"/>
      <w:rPr>
        <w:rFonts w:ascii="Calibri" w:hAnsi="Calibri" w:cs="Calibri"/>
        <w:color w:val="7F7F7F" w:themeColor="text1" w:themeTint="80"/>
        <w:sz w:val="22"/>
        <w:szCs w:val="22"/>
      </w:rPr>
    </w:pPr>
    <w:r w:rsidRPr="00863301">
      <w:rPr>
        <w:rFonts w:ascii="Calibri" w:hAnsi="Calibri" w:cs="Calibri"/>
        <w:color w:val="7F7F7F" w:themeColor="text1" w:themeTint="80"/>
        <w:sz w:val="22"/>
        <w:szCs w:val="22"/>
      </w:rPr>
      <w:t xml:space="preserve"> T: +353 1 478 4122 │F: +353 1 478 3974 │E: info@nyci.ie www.youth.ie</w:t>
    </w:r>
  </w:p>
  <w:p w:rsidRPr="00863301" w:rsidR="002375E1" w:rsidRDefault="002375E1" w14:paraId="507CECF0" w14:textId="5B8F4436">
    <w:pPr>
      <w:pStyle w:val="Footer"/>
      <w:rPr>
        <w:rFonts w:ascii="Calibri" w:hAnsi="Calibri" w:cs="Calibri"/>
        <w:color w:val="7F7F7F" w:themeColor="text1" w:themeTint="80"/>
      </w:rPr>
    </w:pPr>
  </w:p>
  <w:p w:rsidRPr="00863301" w:rsidR="00F4162B" w:rsidRDefault="00F4162B" w14:paraId="5BD37AF5" w14:textId="414D6087">
    <w:pPr>
      <w:jc w:val="right"/>
      <w:rPr>
        <w:rFonts w:ascii="Calibri" w:hAnsi="Calibri" w:cs="Calibri"/>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0457" w:rsidRDefault="00390457" w14:paraId="4036ED6B" w14:textId="77777777">
      <w:pPr>
        <w:spacing w:line="240" w:lineRule="auto"/>
      </w:pPr>
      <w:r>
        <w:separator/>
      </w:r>
    </w:p>
  </w:footnote>
  <w:footnote w:type="continuationSeparator" w:id="0">
    <w:p w:rsidR="00390457" w:rsidRDefault="00390457" w14:paraId="0859D1A8" w14:textId="77777777">
      <w:pPr>
        <w:spacing w:line="240" w:lineRule="auto"/>
      </w:pPr>
      <w:r>
        <w:continuationSeparator/>
      </w:r>
    </w:p>
  </w:footnote>
  <w:footnote w:type="continuationNotice" w:id="1">
    <w:p w:rsidR="00390457" w:rsidRDefault="00390457" w14:paraId="6406051F" w14:textId="77777777">
      <w:pPr>
        <w:spacing w:line="240" w:lineRule="auto"/>
      </w:pPr>
    </w:p>
  </w:footnote>
  <w:footnote w:id="2">
    <w:p w:rsidRPr="009B3BAE" w:rsidR="009B3BAE" w:rsidRDefault="009B3BAE" w14:paraId="5F7C7DAE" w14:textId="240106B7">
      <w:pPr>
        <w:pStyle w:val="FootnoteText"/>
      </w:pPr>
      <w:r>
        <w:rPr>
          <w:rStyle w:val="FootnoteReference"/>
        </w:rPr>
        <w:footnoteRef/>
      </w:r>
      <w:r>
        <w:t xml:space="preserve"> STEAM is Science, Technology, Engineering</w:t>
      </w:r>
      <w:r w:rsidR="00A61CD7">
        <w:t>, Art</w:t>
      </w:r>
      <w:r>
        <w:t xml:space="preserve"> and Maths</w:t>
      </w:r>
      <w:r w:rsidR="00641AD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41432"/>
    <w:multiLevelType w:val="multilevel"/>
    <w:tmpl w:val="CE309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2277B1"/>
    <w:multiLevelType w:val="hybridMultilevel"/>
    <w:tmpl w:val="3EC80610"/>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0BC3FB2"/>
    <w:multiLevelType w:val="hybridMultilevel"/>
    <w:tmpl w:val="BD028060"/>
    <w:lvl w:ilvl="0" w:tplc="18090001">
      <w:start w:val="1"/>
      <w:numFmt w:val="bullet"/>
      <w:lvlText w:val=""/>
      <w:lvlJc w:val="left"/>
      <w:pPr>
        <w:ind w:left="720" w:hanging="360"/>
      </w:pPr>
      <w:rPr>
        <w:rFonts w:hint="default" w:ascii="Symbol" w:hAnsi="Symbol" w:cs="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cs="Wingdings"/>
      </w:rPr>
    </w:lvl>
    <w:lvl w:ilvl="3" w:tplc="18090001" w:tentative="1">
      <w:start w:val="1"/>
      <w:numFmt w:val="bullet"/>
      <w:lvlText w:val=""/>
      <w:lvlJc w:val="left"/>
      <w:pPr>
        <w:ind w:left="2880" w:hanging="360"/>
      </w:pPr>
      <w:rPr>
        <w:rFonts w:hint="default" w:ascii="Symbol" w:hAnsi="Symbol" w:cs="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cs="Wingdings"/>
      </w:rPr>
    </w:lvl>
    <w:lvl w:ilvl="6" w:tplc="18090001" w:tentative="1">
      <w:start w:val="1"/>
      <w:numFmt w:val="bullet"/>
      <w:lvlText w:val=""/>
      <w:lvlJc w:val="left"/>
      <w:pPr>
        <w:ind w:left="5040" w:hanging="360"/>
      </w:pPr>
      <w:rPr>
        <w:rFonts w:hint="default" w:ascii="Symbol" w:hAnsi="Symbol" w:cs="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11A80931"/>
    <w:multiLevelType w:val="hybridMultilevel"/>
    <w:tmpl w:val="C1708360"/>
    <w:lvl w:ilvl="0" w:tplc="18090001">
      <w:start w:val="1"/>
      <w:numFmt w:val="bullet"/>
      <w:lvlText w:val=""/>
      <w:lvlJc w:val="left"/>
      <w:pPr>
        <w:ind w:left="776" w:hanging="360"/>
      </w:pPr>
      <w:rPr>
        <w:rFonts w:hint="default" w:ascii="Symbol" w:hAnsi="Symbol"/>
      </w:rPr>
    </w:lvl>
    <w:lvl w:ilvl="1" w:tplc="18090003" w:tentative="1">
      <w:start w:val="1"/>
      <w:numFmt w:val="bullet"/>
      <w:lvlText w:val="o"/>
      <w:lvlJc w:val="left"/>
      <w:pPr>
        <w:ind w:left="1496" w:hanging="360"/>
      </w:pPr>
      <w:rPr>
        <w:rFonts w:hint="default" w:ascii="Courier New" w:hAnsi="Courier New" w:cs="Courier New"/>
      </w:rPr>
    </w:lvl>
    <w:lvl w:ilvl="2" w:tplc="18090005" w:tentative="1">
      <w:start w:val="1"/>
      <w:numFmt w:val="bullet"/>
      <w:lvlText w:val=""/>
      <w:lvlJc w:val="left"/>
      <w:pPr>
        <w:ind w:left="2216" w:hanging="360"/>
      </w:pPr>
      <w:rPr>
        <w:rFonts w:hint="default" w:ascii="Wingdings" w:hAnsi="Wingdings"/>
      </w:rPr>
    </w:lvl>
    <w:lvl w:ilvl="3" w:tplc="18090001" w:tentative="1">
      <w:start w:val="1"/>
      <w:numFmt w:val="bullet"/>
      <w:lvlText w:val=""/>
      <w:lvlJc w:val="left"/>
      <w:pPr>
        <w:ind w:left="2936" w:hanging="360"/>
      </w:pPr>
      <w:rPr>
        <w:rFonts w:hint="default" w:ascii="Symbol" w:hAnsi="Symbol"/>
      </w:rPr>
    </w:lvl>
    <w:lvl w:ilvl="4" w:tplc="18090003" w:tentative="1">
      <w:start w:val="1"/>
      <w:numFmt w:val="bullet"/>
      <w:lvlText w:val="o"/>
      <w:lvlJc w:val="left"/>
      <w:pPr>
        <w:ind w:left="3656" w:hanging="360"/>
      </w:pPr>
      <w:rPr>
        <w:rFonts w:hint="default" w:ascii="Courier New" w:hAnsi="Courier New" w:cs="Courier New"/>
      </w:rPr>
    </w:lvl>
    <w:lvl w:ilvl="5" w:tplc="18090005" w:tentative="1">
      <w:start w:val="1"/>
      <w:numFmt w:val="bullet"/>
      <w:lvlText w:val=""/>
      <w:lvlJc w:val="left"/>
      <w:pPr>
        <w:ind w:left="4376" w:hanging="360"/>
      </w:pPr>
      <w:rPr>
        <w:rFonts w:hint="default" w:ascii="Wingdings" w:hAnsi="Wingdings"/>
      </w:rPr>
    </w:lvl>
    <w:lvl w:ilvl="6" w:tplc="18090001" w:tentative="1">
      <w:start w:val="1"/>
      <w:numFmt w:val="bullet"/>
      <w:lvlText w:val=""/>
      <w:lvlJc w:val="left"/>
      <w:pPr>
        <w:ind w:left="5096" w:hanging="360"/>
      </w:pPr>
      <w:rPr>
        <w:rFonts w:hint="default" w:ascii="Symbol" w:hAnsi="Symbol"/>
      </w:rPr>
    </w:lvl>
    <w:lvl w:ilvl="7" w:tplc="18090003" w:tentative="1">
      <w:start w:val="1"/>
      <w:numFmt w:val="bullet"/>
      <w:lvlText w:val="o"/>
      <w:lvlJc w:val="left"/>
      <w:pPr>
        <w:ind w:left="5816" w:hanging="360"/>
      </w:pPr>
      <w:rPr>
        <w:rFonts w:hint="default" w:ascii="Courier New" w:hAnsi="Courier New" w:cs="Courier New"/>
      </w:rPr>
    </w:lvl>
    <w:lvl w:ilvl="8" w:tplc="18090005" w:tentative="1">
      <w:start w:val="1"/>
      <w:numFmt w:val="bullet"/>
      <w:lvlText w:val=""/>
      <w:lvlJc w:val="left"/>
      <w:pPr>
        <w:ind w:left="6536" w:hanging="360"/>
      </w:pPr>
      <w:rPr>
        <w:rFonts w:hint="default" w:ascii="Wingdings" w:hAnsi="Wingdings"/>
      </w:rPr>
    </w:lvl>
  </w:abstractNum>
  <w:abstractNum w:abstractNumId="4" w15:restartNumberingAfterBreak="0">
    <w:nsid w:val="19DD68FF"/>
    <w:multiLevelType w:val="hybridMultilevel"/>
    <w:tmpl w:val="A3EE5400"/>
    <w:lvl w:ilvl="0" w:tplc="F16EB6AE">
      <w:start w:val="1"/>
      <w:numFmt w:val="bullet"/>
      <w:lvlText w:val="●"/>
      <w:lvlJc w:val="left"/>
      <w:pPr>
        <w:ind w:left="720" w:hanging="360"/>
      </w:pPr>
      <w:rPr>
        <w:u w:val="none"/>
      </w:rPr>
    </w:lvl>
    <w:lvl w:ilvl="1" w:tplc="D312DA6A">
      <w:start w:val="1"/>
      <w:numFmt w:val="bullet"/>
      <w:lvlText w:val="○"/>
      <w:lvlJc w:val="left"/>
      <w:pPr>
        <w:ind w:left="1440" w:hanging="360"/>
      </w:pPr>
      <w:rPr>
        <w:u w:val="none"/>
      </w:rPr>
    </w:lvl>
    <w:lvl w:ilvl="2" w:tplc="AC98EEE0">
      <w:start w:val="1"/>
      <w:numFmt w:val="bullet"/>
      <w:lvlText w:val="■"/>
      <w:lvlJc w:val="left"/>
      <w:pPr>
        <w:ind w:left="2160" w:hanging="360"/>
      </w:pPr>
      <w:rPr>
        <w:u w:val="none"/>
      </w:rPr>
    </w:lvl>
    <w:lvl w:ilvl="3" w:tplc="A014CF96">
      <w:start w:val="1"/>
      <w:numFmt w:val="bullet"/>
      <w:lvlText w:val="●"/>
      <w:lvlJc w:val="left"/>
      <w:pPr>
        <w:ind w:left="2880" w:hanging="360"/>
      </w:pPr>
      <w:rPr>
        <w:u w:val="none"/>
      </w:rPr>
    </w:lvl>
    <w:lvl w:ilvl="4" w:tplc="2C981FAC">
      <w:start w:val="1"/>
      <w:numFmt w:val="bullet"/>
      <w:lvlText w:val="○"/>
      <w:lvlJc w:val="left"/>
      <w:pPr>
        <w:ind w:left="3600" w:hanging="360"/>
      </w:pPr>
      <w:rPr>
        <w:u w:val="none"/>
      </w:rPr>
    </w:lvl>
    <w:lvl w:ilvl="5" w:tplc="735ADC8C">
      <w:start w:val="1"/>
      <w:numFmt w:val="bullet"/>
      <w:lvlText w:val="■"/>
      <w:lvlJc w:val="left"/>
      <w:pPr>
        <w:ind w:left="4320" w:hanging="360"/>
      </w:pPr>
      <w:rPr>
        <w:u w:val="none"/>
      </w:rPr>
    </w:lvl>
    <w:lvl w:ilvl="6" w:tplc="825466A4">
      <w:start w:val="1"/>
      <w:numFmt w:val="bullet"/>
      <w:lvlText w:val="●"/>
      <w:lvlJc w:val="left"/>
      <w:pPr>
        <w:ind w:left="5040" w:hanging="360"/>
      </w:pPr>
      <w:rPr>
        <w:u w:val="none"/>
      </w:rPr>
    </w:lvl>
    <w:lvl w:ilvl="7" w:tplc="1436E1B4">
      <w:start w:val="1"/>
      <w:numFmt w:val="bullet"/>
      <w:lvlText w:val="○"/>
      <w:lvlJc w:val="left"/>
      <w:pPr>
        <w:ind w:left="5760" w:hanging="360"/>
      </w:pPr>
      <w:rPr>
        <w:u w:val="none"/>
      </w:rPr>
    </w:lvl>
    <w:lvl w:ilvl="8" w:tplc="59F2280C">
      <w:start w:val="1"/>
      <w:numFmt w:val="bullet"/>
      <w:lvlText w:val="■"/>
      <w:lvlJc w:val="left"/>
      <w:pPr>
        <w:ind w:left="6480" w:hanging="360"/>
      </w:pPr>
      <w:rPr>
        <w:u w:val="none"/>
      </w:rPr>
    </w:lvl>
  </w:abstractNum>
  <w:abstractNum w:abstractNumId="5" w15:restartNumberingAfterBreak="0">
    <w:nsid w:val="1B0137A1"/>
    <w:multiLevelType w:val="hybridMultilevel"/>
    <w:tmpl w:val="A4B677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22BC408C"/>
    <w:multiLevelType w:val="hybridMultilevel"/>
    <w:tmpl w:val="72E63AAA"/>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127893"/>
    <w:multiLevelType w:val="hybridMultilevel"/>
    <w:tmpl w:val="D8468B1E"/>
    <w:lvl w:ilvl="0" w:tplc="005C1A7C">
      <w:start w:val="1"/>
      <w:numFmt w:val="bullet"/>
      <w:lvlText w:val=""/>
      <w:lvlJc w:val="left"/>
      <w:pPr>
        <w:tabs>
          <w:tab w:val="num" w:pos="720"/>
        </w:tabs>
        <w:ind w:left="720" w:hanging="360"/>
      </w:pPr>
      <w:rPr>
        <w:rFonts w:hint="default" w:ascii="Symbol" w:hAnsi="Symbol"/>
        <w:sz w:val="20"/>
      </w:rPr>
    </w:lvl>
    <w:lvl w:ilvl="1" w:tplc="772A1E02" w:tentative="1">
      <w:start w:val="1"/>
      <w:numFmt w:val="bullet"/>
      <w:lvlText w:val=""/>
      <w:lvlJc w:val="left"/>
      <w:pPr>
        <w:tabs>
          <w:tab w:val="num" w:pos="1440"/>
        </w:tabs>
        <w:ind w:left="1440" w:hanging="360"/>
      </w:pPr>
      <w:rPr>
        <w:rFonts w:hint="default" w:ascii="Symbol" w:hAnsi="Symbol"/>
        <w:sz w:val="20"/>
      </w:rPr>
    </w:lvl>
    <w:lvl w:ilvl="2" w:tplc="A0EAAC3E" w:tentative="1">
      <w:start w:val="1"/>
      <w:numFmt w:val="bullet"/>
      <w:lvlText w:val=""/>
      <w:lvlJc w:val="left"/>
      <w:pPr>
        <w:tabs>
          <w:tab w:val="num" w:pos="2160"/>
        </w:tabs>
        <w:ind w:left="2160" w:hanging="360"/>
      </w:pPr>
      <w:rPr>
        <w:rFonts w:hint="default" w:ascii="Symbol" w:hAnsi="Symbol"/>
        <w:sz w:val="20"/>
      </w:rPr>
    </w:lvl>
    <w:lvl w:ilvl="3" w:tplc="40B02C48" w:tentative="1">
      <w:start w:val="1"/>
      <w:numFmt w:val="bullet"/>
      <w:lvlText w:val=""/>
      <w:lvlJc w:val="left"/>
      <w:pPr>
        <w:tabs>
          <w:tab w:val="num" w:pos="2880"/>
        </w:tabs>
        <w:ind w:left="2880" w:hanging="360"/>
      </w:pPr>
      <w:rPr>
        <w:rFonts w:hint="default" w:ascii="Symbol" w:hAnsi="Symbol"/>
        <w:sz w:val="20"/>
      </w:rPr>
    </w:lvl>
    <w:lvl w:ilvl="4" w:tplc="136462B4" w:tentative="1">
      <w:start w:val="1"/>
      <w:numFmt w:val="bullet"/>
      <w:lvlText w:val=""/>
      <w:lvlJc w:val="left"/>
      <w:pPr>
        <w:tabs>
          <w:tab w:val="num" w:pos="3600"/>
        </w:tabs>
        <w:ind w:left="3600" w:hanging="360"/>
      </w:pPr>
      <w:rPr>
        <w:rFonts w:hint="default" w:ascii="Symbol" w:hAnsi="Symbol"/>
        <w:sz w:val="20"/>
      </w:rPr>
    </w:lvl>
    <w:lvl w:ilvl="5" w:tplc="F318846E" w:tentative="1">
      <w:start w:val="1"/>
      <w:numFmt w:val="bullet"/>
      <w:lvlText w:val=""/>
      <w:lvlJc w:val="left"/>
      <w:pPr>
        <w:tabs>
          <w:tab w:val="num" w:pos="4320"/>
        </w:tabs>
        <w:ind w:left="4320" w:hanging="360"/>
      </w:pPr>
      <w:rPr>
        <w:rFonts w:hint="default" w:ascii="Symbol" w:hAnsi="Symbol"/>
        <w:sz w:val="20"/>
      </w:rPr>
    </w:lvl>
    <w:lvl w:ilvl="6" w:tplc="0216647E" w:tentative="1">
      <w:start w:val="1"/>
      <w:numFmt w:val="bullet"/>
      <w:lvlText w:val=""/>
      <w:lvlJc w:val="left"/>
      <w:pPr>
        <w:tabs>
          <w:tab w:val="num" w:pos="5040"/>
        </w:tabs>
        <w:ind w:left="5040" w:hanging="360"/>
      </w:pPr>
      <w:rPr>
        <w:rFonts w:hint="default" w:ascii="Symbol" w:hAnsi="Symbol"/>
        <w:sz w:val="20"/>
      </w:rPr>
    </w:lvl>
    <w:lvl w:ilvl="7" w:tplc="A1F84888" w:tentative="1">
      <w:start w:val="1"/>
      <w:numFmt w:val="bullet"/>
      <w:lvlText w:val=""/>
      <w:lvlJc w:val="left"/>
      <w:pPr>
        <w:tabs>
          <w:tab w:val="num" w:pos="5760"/>
        </w:tabs>
        <w:ind w:left="5760" w:hanging="360"/>
      </w:pPr>
      <w:rPr>
        <w:rFonts w:hint="default" w:ascii="Symbol" w:hAnsi="Symbol"/>
        <w:sz w:val="20"/>
      </w:rPr>
    </w:lvl>
    <w:lvl w:ilvl="8" w:tplc="F554250E"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056674"/>
    <w:multiLevelType w:val="hybridMultilevel"/>
    <w:tmpl w:val="95FC4C36"/>
    <w:lvl w:ilvl="0" w:tplc="605071E4">
      <w:start w:val="1"/>
      <w:numFmt w:val="bullet"/>
      <w:lvlText w:val=""/>
      <w:lvlJc w:val="left"/>
      <w:pPr>
        <w:tabs>
          <w:tab w:val="num" w:pos="720"/>
        </w:tabs>
        <w:ind w:left="720" w:hanging="360"/>
      </w:pPr>
      <w:rPr>
        <w:rFonts w:hint="default" w:ascii="Symbol" w:hAnsi="Symbol"/>
        <w:sz w:val="20"/>
      </w:rPr>
    </w:lvl>
    <w:lvl w:ilvl="1" w:tplc="9266FA3E" w:tentative="1">
      <w:start w:val="1"/>
      <w:numFmt w:val="bullet"/>
      <w:lvlText w:val=""/>
      <w:lvlJc w:val="left"/>
      <w:pPr>
        <w:tabs>
          <w:tab w:val="num" w:pos="1440"/>
        </w:tabs>
        <w:ind w:left="1440" w:hanging="360"/>
      </w:pPr>
      <w:rPr>
        <w:rFonts w:hint="default" w:ascii="Symbol" w:hAnsi="Symbol"/>
        <w:sz w:val="20"/>
      </w:rPr>
    </w:lvl>
    <w:lvl w:ilvl="2" w:tplc="CF1CF3E4" w:tentative="1">
      <w:start w:val="1"/>
      <w:numFmt w:val="bullet"/>
      <w:lvlText w:val=""/>
      <w:lvlJc w:val="left"/>
      <w:pPr>
        <w:tabs>
          <w:tab w:val="num" w:pos="2160"/>
        </w:tabs>
        <w:ind w:left="2160" w:hanging="360"/>
      </w:pPr>
      <w:rPr>
        <w:rFonts w:hint="default" w:ascii="Symbol" w:hAnsi="Symbol"/>
        <w:sz w:val="20"/>
      </w:rPr>
    </w:lvl>
    <w:lvl w:ilvl="3" w:tplc="36A27612" w:tentative="1">
      <w:start w:val="1"/>
      <w:numFmt w:val="bullet"/>
      <w:lvlText w:val=""/>
      <w:lvlJc w:val="left"/>
      <w:pPr>
        <w:tabs>
          <w:tab w:val="num" w:pos="2880"/>
        </w:tabs>
        <w:ind w:left="2880" w:hanging="360"/>
      </w:pPr>
      <w:rPr>
        <w:rFonts w:hint="default" w:ascii="Symbol" w:hAnsi="Symbol"/>
        <w:sz w:val="20"/>
      </w:rPr>
    </w:lvl>
    <w:lvl w:ilvl="4" w:tplc="0C4623B6" w:tentative="1">
      <w:start w:val="1"/>
      <w:numFmt w:val="bullet"/>
      <w:lvlText w:val=""/>
      <w:lvlJc w:val="left"/>
      <w:pPr>
        <w:tabs>
          <w:tab w:val="num" w:pos="3600"/>
        </w:tabs>
        <w:ind w:left="3600" w:hanging="360"/>
      </w:pPr>
      <w:rPr>
        <w:rFonts w:hint="default" w:ascii="Symbol" w:hAnsi="Symbol"/>
        <w:sz w:val="20"/>
      </w:rPr>
    </w:lvl>
    <w:lvl w:ilvl="5" w:tplc="58A063B6" w:tentative="1">
      <w:start w:val="1"/>
      <w:numFmt w:val="bullet"/>
      <w:lvlText w:val=""/>
      <w:lvlJc w:val="left"/>
      <w:pPr>
        <w:tabs>
          <w:tab w:val="num" w:pos="4320"/>
        </w:tabs>
        <w:ind w:left="4320" w:hanging="360"/>
      </w:pPr>
      <w:rPr>
        <w:rFonts w:hint="default" w:ascii="Symbol" w:hAnsi="Symbol"/>
        <w:sz w:val="20"/>
      </w:rPr>
    </w:lvl>
    <w:lvl w:ilvl="6" w:tplc="C6622178" w:tentative="1">
      <w:start w:val="1"/>
      <w:numFmt w:val="bullet"/>
      <w:lvlText w:val=""/>
      <w:lvlJc w:val="left"/>
      <w:pPr>
        <w:tabs>
          <w:tab w:val="num" w:pos="5040"/>
        </w:tabs>
        <w:ind w:left="5040" w:hanging="360"/>
      </w:pPr>
      <w:rPr>
        <w:rFonts w:hint="default" w:ascii="Symbol" w:hAnsi="Symbol"/>
        <w:sz w:val="20"/>
      </w:rPr>
    </w:lvl>
    <w:lvl w:ilvl="7" w:tplc="43487184" w:tentative="1">
      <w:start w:val="1"/>
      <w:numFmt w:val="bullet"/>
      <w:lvlText w:val=""/>
      <w:lvlJc w:val="left"/>
      <w:pPr>
        <w:tabs>
          <w:tab w:val="num" w:pos="5760"/>
        </w:tabs>
        <w:ind w:left="5760" w:hanging="360"/>
      </w:pPr>
      <w:rPr>
        <w:rFonts w:hint="default" w:ascii="Symbol" w:hAnsi="Symbol"/>
        <w:sz w:val="20"/>
      </w:rPr>
    </w:lvl>
    <w:lvl w:ilvl="8" w:tplc="766A26BE"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F4115C3"/>
    <w:multiLevelType w:val="hybridMultilevel"/>
    <w:tmpl w:val="1A2A2AD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FF875B8"/>
    <w:multiLevelType w:val="hybridMultilevel"/>
    <w:tmpl w:val="D91A4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0032DDD"/>
    <w:multiLevelType w:val="multilevel"/>
    <w:tmpl w:val="4AC26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1D61FFE"/>
    <w:multiLevelType w:val="hybridMultilevel"/>
    <w:tmpl w:val="1E3C66F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43D4B06"/>
    <w:multiLevelType w:val="hybridMultilevel"/>
    <w:tmpl w:val="EB7A590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A6C0639"/>
    <w:multiLevelType w:val="hybridMultilevel"/>
    <w:tmpl w:val="EA08C78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45935E15"/>
    <w:multiLevelType w:val="hybridMultilevel"/>
    <w:tmpl w:val="72C0BA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C256C1E"/>
    <w:multiLevelType w:val="hybridMultilevel"/>
    <w:tmpl w:val="1A5EF1C6"/>
    <w:lvl w:ilvl="0" w:tplc="76E24F7A">
      <w:start w:val="1"/>
      <w:numFmt w:val="lowerLetter"/>
      <w:lvlText w:val="%1."/>
      <w:lvlJc w:val="left"/>
      <w:pPr>
        <w:ind w:left="1440" w:hanging="360"/>
      </w:pPr>
      <w:rPr>
        <w:u w:val="none"/>
      </w:rPr>
    </w:lvl>
    <w:lvl w:ilvl="1" w:tplc="5148CC3A">
      <w:start w:val="1"/>
      <w:numFmt w:val="lowerRoman"/>
      <w:lvlText w:val="%2."/>
      <w:lvlJc w:val="right"/>
      <w:pPr>
        <w:ind w:left="2160" w:hanging="360"/>
      </w:pPr>
      <w:rPr>
        <w:u w:val="none"/>
      </w:rPr>
    </w:lvl>
    <w:lvl w:ilvl="2" w:tplc="75ACAAB2">
      <w:start w:val="1"/>
      <w:numFmt w:val="decimal"/>
      <w:lvlText w:val="%3."/>
      <w:lvlJc w:val="left"/>
      <w:pPr>
        <w:ind w:left="2880" w:hanging="360"/>
      </w:pPr>
      <w:rPr>
        <w:u w:val="none"/>
      </w:rPr>
    </w:lvl>
    <w:lvl w:ilvl="3" w:tplc="E108B4B4">
      <w:start w:val="1"/>
      <w:numFmt w:val="lowerLetter"/>
      <w:lvlText w:val="%4."/>
      <w:lvlJc w:val="left"/>
      <w:pPr>
        <w:ind w:left="3600" w:hanging="360"/>
      </w:pPr>
      <w:rPr>
        <w:u w:val="none"/>
      </w:rPr>
    </w:lvl>
    <w:lvl w:ilvl="4" w:tplc="EF8A2962">
      <w:start w:val="1"/>
      <w:numFmt w:val="lowerRoman"/>
      <w:lvlText w:val="%5."/>
      <w:lvlJc w:val="right"/>
      <w:pPr>
        <w:ind w:left="4320" w:hanging="360"/>
      </w:pPr>
      <w:rPr>
        <w:u w:val="none"/>
      </w:rPr>
    </w:lvl>
    <w:lvl w:ilvl="5" w:tplc="207C949E">
      <w:start w:val="1"/>
      <w:numFmt w:val="decimal"/>
      <w:lvlText w:val="%6."/>
      <w:lvlJc w:val="left"/>
      <w:pPr>
        <w:ind w:left="5040" w:hanging="360"/>
      </w:pPr>
      <w:rPr>
        <w:u w:val="none"/>
      </w:rPr>
    </w:lvl>
    <w:lvl w:ilvl="6" w:tplc="E1229A00">
      <w:start w:val="1"/>
      <w:numFmt w:val="lowerLetter"/>
      <w:lvlText w:val="%7."/>
      <w:lvlJc w:val="left"/>
      <w:pPr>
        <w:ind w:left="5760" w:hanging="360"/>
      </w:pPr>
      <w:rPr>
        <w:u w:val="none"/>
      </w:rPr>
    </w:lvl>
    <w:lvl w:ilvl="7" w:tplc="73F2A286">
      <w:start w:val="1"/>
      <w:numFmt w:val="lowerRoman"/>
      <w:lvlText w:val="%8."/>
      <w:lvlJc w:val="right"/>
      <w:pPr>
        <w:ind w:left="6480" w:hanging="360"/>
      </w:pPr>
      <w:rPr>
        <w:u w:val="none"/>
      </w:rPr>
    </w:lvl>
    <w:lvl w:ilvl="8" w:tplc="9488D470">
      <w:start w:val="1"/>
      <w:numFmt w:val="decimal"/>
      <w:lvlText w:val="%9."/>
      <w:lvlJc w:val="left"/>
      <w:pPr>
        <w:ind w:left="7200" w:hanging="360"/>
      </w:pPr>
      <w:rPr>
        <w:u w:val="none"/>
      </w:rPr>
    </w:lvl>
  </w:abstractNum>
  <w:abstractNum w:abstractNumId="17" w15:restartNumberingAfterBreak="0">
    <w:nsid w:val="50940BD0"/>
    <w:multiLevelType w:val="hybridMultilevel"/>
    <w:tmpl w:val="A67EAAB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FE7CE7"/>
    <w:multiLevelType w:val="hybridMultilevel"/>
    <w:tmpl w:val="F9B42342"/>
    <w:lvl w:ilvl="0" w:tplc="355EE492">
      <w:start w:val="1"/>
      <w:numFmt w:val="bullet"/>
      <w:lvlText w:val="●"/>
      <w:lvlJc w:val="left"/>
      <w:pPr>
        <w:ind w:left="720" w:hanging="360"/>
      </w:pPr>
      <w:rPr>
        <w:rFonts w:ascii="Roboto" w:hAnsi="Roboto" w:eastAsia="Roboto" w:cs="Roboto"/>
        <w:color w:val="444444"/>
        <w:sz w:val="21"/>
        <w:szCs w:val="21"/>
        <w:u w:val="none"/>
      </w:rPr>
    </w:lvl>
    <w:lvl w:ilvl="1" w:tplc="76785EA0">
      <w:start w:val="1"/>
      <w:numFmt w:val="bullet"/>
      <w:lvlText w:val="○"/>
      <w:lvlJc w:val="left"/>
      <w:pPr>
        <w:ind w:left="1440" w:hanging="360"/>
      </w:pPr>
      <w:rPr>
        <w:u w:val="none"/>
      </w:rPr>
    </w:lvl>
    <w:lvl w:ilvl="2" w:tplc="A7B8EAC4">
      <w:start w:val="1"/>
      <w:numFmt w:val="bullet"/>
      <w:lvlText w:val="■"/>
      <w:lvlJc w:val="left"/>
      <w:pPr>
        <w:ind w:left="2160" w:hanging="360"/>
      </w:pPr>
      <w:rPr>
        <w:u w:val="none"/>
      </w:rPr>
    </w:lvl>
    <w:lvl w:ilvl="3" w:tplc="F3F46358">
      <w:start w:val="1"/>
      <w:numFmt w:val="bullet"/>
      <w:lvlText w:val="●"/>
      <w:lvlJc w:val="left"/>
      <w:pPr>
        <w:ind w:left="2880" w:hanging="360"/>
      </w:pPr>
      <w:rPr>
        <w:u w:val="none"/>
      </w:rPr>
    </w:lvl>
    <w:lvl w:ilvl="4" w:tplc="A888FA66">
      <w:start w:val="1"/>
      <w:numFmt w:val="bullet"/>
      <w:lvlText w:val="○"/>
      <w:lvlJc w:val="left"/>
      <w:pPr>
        <w:ind w:left="3600" w:hanging="360"/>
      </w:pPr>
      <w:rPr>
        <w:u w:val="none"/>
      </w:rPr>
    </w:lvl>
    <w:lvl w:ilvl="5" w:tplc="D1FC622E">
      <w:start w:val="1"/>
      <w:numFmt w:val="bullet"/>
      <w:lvlText w:val="■"/>
      <w:lvlJc w:val="left"/>
      <w:pPr>
        <w:ind w:left="4320" w:hanging="360"/>
      </w:pPr>
      <w:rPr>
        <w:u w:val="none"/>
      </w:rPr>
    </w:lvl>
    <w:lvl w:ilvl="6" w:tplc="D524580E">
      <w:start w:val="1"/>
      <w:numFmt w:val="bullet"/>
      <w:lvlText w:val="●"/>
      <w:lvlJc w:val="left"/>
      <w:pPr>
        <w:ind w:left="5040" w:hanging="360"/>
      </w:pPr>
      <w:rPr>
        <w:u w:val="none"/>
      </w:rPr>
    </w:lvl>
    <w:lvl w:ilvl="7" w:tplc="80E8CF7E">
      <w:start w:val="1"/>
      <w:numFmt w:val="bullet"/>
      <w:lvlText w:val="○"/>
      <w:lvlJc w:val="left"/>
      <w:pPr>
        <w:ind w:left="5760" w:hanging="360"/>
      </w:pPr>
      <w:rPr>
        <w:u w:val="none"/>
      </w:rPr>
    </w:lvl>
    <w:lvl w:ilvl="8" w:tplc="A49EB8C8">
      <w:start w:val="1"/>
      <w:numFmt w:val="bullet"/>
      <w:lvlText w:val="■"/>
      <w:lvlJc w:val="left"/>
      <w:pPr>
        <w:ind w:left="6480" w:hanging="360"/>
      </w:pPr>
      <w:rPr>
        <w:u w:val="none"/>
      </w:rPr>
    </w:lvl>
  </w:abstractNum>
  <w:abstractNum w:abstractNumId="19" w15:restartNumberingAfterBreak="0">
    <w:nsid w:val="5CE45BC2"/>
    <w:multiLevelType w:val="hybridMultilevel"/>
    <w:tmpl w:val="FFFFFFFF"/>
    <w:lvl w:ilvl="0" w:tplc="D75A1846">
      <w:start w:val="1"/>
      <w:numFmt w:val="bullet"/>
      <w:lvlText w:val="·"/>
      <w:lvlJc w:val="left"/>
      <w:pPr>
        <w:ind w:left="720" w:hanging="360"/>
      </w:pPr>
      <w:rPr>
        <w:rFonts w:hint="default" w:ascii="Symbol" w:hAnsi="Symbol"/>
      </w:rPr>
    </w:lvl>
    <w:lvl w:ilvl="1" w:tplc="78E0AE18">
      <w:start w:val="1"/>
      <w:numFmt w:val="bullet"/>
      <w:lvlText w:val="o"/>
      <w:lvlJc w:val="left"/>
      <w:pPr>
        <w:ind w:left="1440" w:hanging="360"/>
      </w:pPr>
      <w:rPr>
        <w:rFonts w:hint="default" w:ascii="Courier New" w:hAnsi="Courier New"/>
      </w:rPr>
    </w:lvl>
    <w:lvl w:ilvl="2" w:tplc="6BF290CA">
      <w:start w:val="1"/>
      <w:numFmt w:val="bullet"/>
      <w:lvlText w:val=""/>
      <w:lvlJc w:val="left"/>
      <w:pPr>
        <w:ind w:left="2160" w:hanging="360"/>
      </w:pPr>
      <w:rPr>
        <w:rFonts w:hint="default" w:ascii="Wingdings" w:hAnsi="Wingdings"/>
      </w:rPr>
    </w:lvl>
    <w:lvl w:ilvl="3" w:tplc="3C40EB78">
      <w:start w:val="1"/>
      <w:numFmt w:val="bullet"/>
      <w:lvlText w:val=""/>
      <w:lvlJc w:val="left"/>
      <w:pPr>
        <w:ind w:left="2880" w:hanging="360"/>
      </w:pPr>
      <w:rPr>
        <w:rFonts w:hint="default" w:ascii="Symbol" w:hAnsi="Symbol"/>
      </w:rPr>
    </w:lvl>
    <w:lvl w:ilvl="4" w:tplc="16E227E0">
      <w:start w:val="1"/>
      <w:numFmt w:val="bullet"/>
      <w:lvlText w:val="o"/>
      <w:lvlJc w:val="left"/>
      <w:pPr>
        <w:ind w:left="3600" w:hanging="360"/>
      </w:pPr>
      <w:rPr>
        <w:rFonts w:hint="default" w:ascii="Courier New" w:hAnsi="Courier New"/>
      </w:rPr>
    </w:lvl>
    <w:lvl w:ilvl="5" w:tplc="004A7E2A">
      <w:start w:val="1"/>
      <w:numFmt w:val="bullet"/>
      <w:lvlText w:val=""/>
      <w:lvlJc w:val="left"/>
      <w:pPr>
        <w:ind w:left="4320" w:hanging="360"/>
      </w:pPr>
      <w:rPr>
        <w:rFonts w:hint="default" w:ascii="Wingdings" w:hAnsi="Wingdings"/>
      </w:rPr>
    </w:lvl>
    <w:lvl w:ilvl="6" w:tplc="86667E06">
      <w:start w:val="1"/>
      <w:numFmt w:val="bullet"/>
      <w:lvlText w:val=""/>
      <w:lvlJc w:val="left"/>
      <w:pPr>
        <w:ind w:left="5040" w:hanging="360"/>
      </w:pPr>
      <w:rPr>
        <w:rFonts w:hint="default" w:ascii="Symbol" w:hAnsi="Symbol"/>
      </w:rPr>
    </w:lvl>
    <w:lvl w:ilvl="7" w:tplc="4F1C7282">
      <w:start w:val="1"/>
      <w:numFmt w:val="bullet"/>
      <w:lvlText w:val="o"/>
      <w:lvlJc w:val="left"/>
      <w:pPr>
        <w:ind w:left="5760" w:hanging="360"/>
      </w:pPr>
      <w:rPr>
        <w:rFonts w:hint="default" w:ascii="Courier New" w:hAnsi="Courier New"/>
      </w:rPr>
    </w:lvl>
    <w:lvl w:ilvl="8" w:tplc="6130F734">
      <w:start w:val="1"/>
      <w:numFmt w:val="bullet"/>
      <w:lvlText w:val=""/>
      <w:lvlJc w:val="left"/>
      <w:pPr>
        <w:ind w:left="6480" w:hanging="360"/>
      </w:pPr>
      <w:rPr>
        <w:rFonts w:hint="default" w:ascii="Wingdings" w:hAnsi="Wingdings"/>
      </w:rPr>
    </w:lvl>
  </w:abstractNum>
  <w:abstractNum w:abstractNumId="20" w15:restartNumberingAfterBreak="0">
    <w:nsid w:val="5D500246"/>
    <w:multiLevelType w:val="hybridMultilevel"/>
    <w:tmpl w:val="AA089FF4"/>
    <w:lvl w:ilvl="0" w:tplc="7AAEC870">
      <w:start w:val="1"/>
      <w:numFmt w:val="bullet"/>
      <w:lvlText w:val="●"/>
      <w:lvlJc w:val="left"/>
      <w:pPr>
        <w:ind w:left="720" w:hanging="360"/>
      </w:pPr>
      <w:rPr>
        <w:u w:val="none"/>
      </w:rPr>
    </w:lvl>
    <w:lvl w:ilvl="1" w:tplc="EC26136C">
      <w:start w:val="1"/>
      <w:numFmt w:val="bullet"/>
      <w:lvlText w:val="○"/>
      <w:lvlJc w:val="left"/>
      <w:pPr>
        <w:ind w:left="1440" w:hanging="360"/>
      </w:pPr>
      <w:rPr>
        <w:u w:val="none"/>
      </w:rPr>
    </w:lvl>
    <w:lvl w:ilvl="2" w:tplc="53741350">
      <w:start w:val="1"/>
      <w:numFmt w:val="bullet"/>
      <w:lvlText w:val="■"/>
      <w:lvlJc w:val="left"/>
      <w:pPr>
        <w:ind w:left="2160" w:hanging="360"/>
      </w:pPr>
      <w:rPr>
        <w:u w:val="none"/>
      </w:rPr>
    </w:lvl>
    <w:lvl w:ilvl="3" w:tplc="343E752A">
      <w:start w:val="1"/>
      <w:numFmt w:val="bullet"/>
      <w:lvlText w:val="●"/>
      <w:lvlJc w:val="left"/>
      <w:pPr>
        <w:ind w:left="2880" w:hanging="360"/>
      </w:pPr>
      <w:rPr>
        <w:u w:val="none"/>
      </w:rPr>
    </w:lvl>
    <w:lvl w:ilvl="4" w:tplc="31CCE10C">
      <w:start w:val="1"/>
      <w:numFmt w:val="bullet"/>
      <w:lvlText w:val="○"/>
      <w:lvlJc w:val="left"/>
      <w:pPr>
        <w:ind w:left="3600" w:hanging="360"/>
      </w:pPr>
      <w:rPr>
        <w:u w:val="none"/>
      </w:rPr>
    </w:lvl>
    <w:lvl w:ilvl="5" w:tplc="18B40D5E">
      <w:start w:val="1"/>
      <w:numFmt w:val="bullet"/>
      <w:lvlText w:val="■"/>
      <w:lvlJc w:val="left"/>
      <w:pPr>
        <w:ind w:left="4320" w:hanging="360"/>
      </w:pPr>
      <w:rPr>
        <w:u w:val="none"/>
      </w:rPr>
    </w:lvl>
    <w:lvl w:ilvl="6" w:tplc="4F668434">
      <w:start w:val="1"/>
      <w:numFmt w:val="bullet"/>
      <w:lvlText w:val="●"/>
      <w:lvlJc w:val="left"/>
      <w:pPr>
        <w:ind w:left="5040" w:hanging="360"/>
      </w:pPr>
      <w:rPr>
        <w:u w:val="none"/>
      </w:rPr>
    </w:lvl>
    <w:lvl w:ilvl="7" w:tplc="2C46D34E">
      <w:start w:val="1"/>
      <w:numFmt w:val="bullet"/>
      <w:lvlText w:val="○"/>
      <w:lvlJc w:val="left"/>
      <w:pPr>
        <w:ind w:left="5760" w:hanging="360"/>
      </w:pPr>
      <w:rPr>
        <w:u w:val="none"/>
      </w:rPr>
    </w:lvl>
    <w:lvl w:ilvl="8" w:tplc="16C601DA">
      <w:start w:val="1"/>
      <w:numFmt w:val="bullet"/>
      <w:lvlText w:val="■"/>
      <w:lvlJc w:val="left"/>
      <w:pPr>
        <w:ind w:left="6480" w:hanging="360"/>
      </w:pPr>
      <w:rPr>
        <w:u w:val="none"/>
      </w:rPr>
    </w:lvl>
  </w:abstractNum>
  <w:abstractNum w:abstractNumId="21" w15:restartNumberingAfterBreak="0">
    <w:nsid w:val="616F1A1F"/>
    <w:multiLevelType w:val="hybridMultilevel"/>
    <w:tmpl w:val="A7A4D9A8"/>
    <w:lvl w:ilvl="0" w:tplc="613A7060">
      <w:start w:val="1"/>
      <w:numFmt w:val="decimal"/>
      <w:lvlText w:val="%1."/>
      <w:lvlJc w:val="left"/>
      <w:pPr>
        <w:ind w:left="720" w:hanging="360"/>
      </w:pPr>
      <w:rPr>
        <w:u w:val="none"/>
      </w:rPr>
    </w:lvl>
    <w:lvl w:ilvl="1" w:tplc="76E48CEA">
      <w:start w:val="1"/>
      <w:numFmt w:val="lowerLetter"/>
      <w:lvlText w:val="%2."/>
      <w:lvlJc w:val="left"/>
      <w:pPr>
        <w:ind w:left="1440" w:hanging="360"/>
      </w:pPr>
      <w:rPr>
        <w:u w:val="none"/>
      </w:rPr>
    </w:lvl>
    <w:lvl w:ilvl="2" w:tplc="65F4DF38">
      <w:start w:val="1"/>
      <w:numFmt w:val="lowerRoman"/>
      <w:lvlText w:val="%3."/>
      <w:lvlJc w:val="right"/>
      <w:pPr>
        <w:ind w:left="2160" w:hanging="360"/>
      </w:pPr>
      <w:rPr>
        <w:u w:val="none"/>
      </w:rPr>
    </w:lvl>
    <w:lvl w:ilvl="3" w:tplc="E3F491A6">
      <w:start w:val="1"/>
      <w:numFmt w:val="decimal"/>
      <w:lvlText w:val="%4."/>
      <w:lvlJc w:val="left"/>
      <w:pPr>
        <w:ind w:left="2880" w:hanging="360"/>
      </w:pPr>
      <w:rPr>
        <w:u w:val="none"/>
      </w:rPr>
    </w:lvl>
    <w:lvl w:ilvl="4" w:tplc="F2CC40B2">
      <w:start w:val="1"/>
      <w:numFmt w:val="lowerLetter"/>
      <w:lvlText w:val="%5."/>
      <w:lvlJc w:val="left"/>
      <w:pPr>
        <w:ind w:left="3600" w:hanging="360"/>
      </w:pPr>
      <w:rPr>
        <w:u w:val="none"/>
      </w:rPr>
    </w:lvl>
    <w:lvl w:ilvl="5" w:tplc="4AA8761C">
      <w:start w:val="1"/>
      <w:numFmt w:val="lowerRoman"/>
      <w:lvlText w:val="%6."/>
      <w:lvlJc w:val="right"/>
      <w:pPr>
        <w:ind w:left="4320" w:hanging="360"/>
      </w:pPr>
      <w:rPr>
        <w:u w:val="none"/>
      </w:rPr>
    </w:lvl>
    <w:lvl w:ilvl="6" w:tplc="990CC658">
      <w:start w:val="1"/>
      <w:numFmt w:val="decimal"/>
      <w:lvlText w:val="%7."/>
      <w:lvlJc w:val="left"/>
      <w:pPr>
        <w:ind w:left="5040" w:hanging="360"/>
      </w:pPr>
      <w:rPr>
        <w:u w:val="none"/>
      </w:rPr>
    </w:lvl>
    <w:lvl w:ilvl="7" w:tplc="982C6696">
      <w:start w:val="1"/>
      <w:numFmt w:val="lowerLetter"/>
      <w:lvlText w:val="%8."/>
      <w:lvlJc w:val="left"/>
      <w:pPr>
        <w:ind w:left="5760" w:hanging="360"/>
      </w:pPr>
      <w:rPr>
        <w:u w:val="none"/>
      </w:rPr>
    </w:lvl>
    <w:lvl w:ilvl="8" w:tplc="06C6193C">
      <w:start w:val="1"/>
      <w:numFmt w:val="lowerRoman"/>
      <w:lvlText w:val="%9."/>
      <w:lvlJc w:val="right"/>
      <w:pPr>
        <w:ind w:left="6480" w:hanging="360"/>
      </w:pPr>
      <w:rPr>
        <w:u w:val="none"/>
      </w:rPr>
    </w:lvl>
  </w:abstractNum>
  <w:abstractNum w:abstractNumId="22" w15:restartNumberingAfterBreak="0">
    <w:nsid w:val="67A73362"/>
    <w:multiLevelType w:val="hybridMultilevel"/>
    <w:tmpl w:val="CE2643F4"/>
    <w:lvl w:ilvl="0" w:tplc="7D742DFA">
      <w:start w:val="1"/>
      <w:numFmt w:val="bullet"/>
      <w:lvlText w:val="●"/>
      <w:lvlJc w:val="left"/>
      <w:pPr>
        <w:ind w:left="720" w:hanging="360"/>
      </w:pPr>
      <w:rPr>
        <w:u w:val="none"/>
      </w:rPr>
    </w:lvl>
    <w:lvl w:ilvl="1" w:tplc="1FB27AD4">
      <w:start w:val="1"/>
      <w:numFmt w:val="bullet"/>
      <w:lvlText w:val="○"/>
      <w:lvlJc w:val="left"/>
      <w:pPr>
        <w:ind w:left="1440" w:hanging="360"/>
      </w:pPr>
      <w:rPr>
        <w:u w:val="none"/>
      </w:rPr>
    </w:lvl>
    <w:lvl w:ilvl="2" w:tplc="91725D4C">
      <w:start w:val="1"/>
      <w:numFmt w:val="bullet"/>
      <w:lvlText w:val="■"/>
      <w:lvlJc w:val="left"/>
      <w:pPr>
        <w:ind w:left="2160" w:hanging="360"/>
      </w:pPr>
      <w:rPr>
        <w:u w:val="none"/>
      </w:rPr>
    </w:lvl>
    <w:lvl w:ilvl="3" w:tplc="9F5C3832">
      <w:start w:val="1"/>
      <w:numFmt w:val="bullet"/>
      <w:lvlText w:val="●"/>
      <w:lvlJc w:val="left"/>
      <w:pPr>
        <w:ind w:left="2880" w:hanging="360"/>
      </w:pPr>
      <w:rPr>
        <w:u w:val="none"/>
      </w:rPr>
    </w:lvl>
    <w:lvl w:ilvl="4" w:tplc="4AB8DC26">
      <w:start w:val="1"/>
      <w:numFmt w:val="bullet"/>
      <w:lvlText w:val="○"/>
      <w:lvlJc w:val="left"/>
      <w:pPr>
        <w:ind w:left="3600" w:hanging="360"/>
      </w:pPr>
      <w:rPr>
        <w:u w:val="none"/>
      </w:rPr>
    </w:lvl>
    <w:lvl w:ilvl="5" w:tplc="3F424A20">
      <w:start w:val="1"/>
      <w:numFmt w:val="bullet"/>
      <w:lvlText w:val="■"/>
      <w:lvlJc w:val="left"/>
      <w:pPr>
        <w:ind w:left="4320" w:hanging="360"/>
      </w:pPr>
      <w:rPr>
        <w:u w:val="none"/>
      </w:rPr>
    </w:lvl>
    <w:lvl w:ilvl="6" w:tplc="41F4885C">
      <w:start w:val="1"/>
      <w:numFmt w:val="bullet"/>
      <w:lvlText w:val="●"/>
      <w:lvlJc w:val="left"/>
      <w:pPr>
        <w:ind w:left="5040" w:hanging="360"/>
      </w:pPr>
      <w:rPr>
        <w:u w:val="none"/>
      </w:rPr>
    </w:lvl>
    <w:lvl w:ilvl="7" w:tplc="AF3867BE">
      <w:start w:val="1"/>
      <w:numFmt w:val="bullet"/>
      <w:lvlText w:val="○"/>
      <w:lvlJc w:val="left"/>
      <w:pPr>
        <w:ind w:left="5760" w:hanging="360"/>
      </w:pPr>
      <w:rPr>
        <w:u w:val="none"/>
      </w:rPr>
    </w:lvl>
    <w:lvl w:ilvl="8" w:tplc="6456ABF8">
      <w:start w:val="1"/>
      <w:numFmt w:val="bullet"/>
      <w:lvlText w:val="■"/>
      <w:lvlJc w:val="left"/>
      <w:pPr>
        <w:ind w:left="6480" w:hanging="360"/>
      </w:pPr>
      <w:rPr>
        <w:u w:val="none"/>
      </w:rPr>
    </w:lvl>
  </w:abstractNum>
  <w:abstractNum w:abstractNumId="23" w15:restartNumberingAfterBreak="0">
    <w:nsid w:val="6B933475"/>
    <w:multiLevelType w:val="hybridMultilevel"/>
    <w:tmpl w:val="4ADC4F2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6F515891"/>
    <w:multiLevelType w:val="hybridMultilevel"/>
    <w:tmpl w:val="FCCA90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73A142AE"/>
    <w:multiLevelType w:val="hybridMultilevel"/>
    <w:tmpl w:val="9B407980"/>
    <w:lvl w:ilvl="0" w:tplc="C05C37D8">
      <w:start w:val="1"/>
      <w:numFmt w:val="bullet"/>
      <w:lvlText w:val="●"/>
      <w:lvlJc w:val="left"/>
      <w:pPr>
        <w:ind w:left="720" w:hanging="360"/>
      </w:pPr>
      <w:rPr>
        <w:u w:val="none"/>
      </w:rPr>
    </w:lvl>
    <w:lvl w:ilvl="1" w:tplc="DC9AAEF4">
      <w:start w:val="1"/>
      <w:numFmt w:val="bullet"/>
      <w:lvlText w:val="○"/>
      <w:lvlJc w:val="left"/>
      <w:pPr>
        <w:ind w:left="1440" w:hanging="360"/>
      </w:pPr>
      <w:rPr>
        <w:u w:val="none"/>
      </w:rPr>
    </w:lvl>
    <w:lvl w:ilvl="2" w:tplc="45F0882A">
      <w:start w:val="1"/>
      <w:numFmt w:val="bullet"/>
      <w:lvlText w:val="■"/>
      <w:lvlJc w:val="left"/>
      <w:pPr>
        <w:ind w:left="2160" w:hanging="360"/>
      </w:pPr>
      <w:rPr>
        <w:u w:val="none"/>
      </w:rPr>
    </w:lvl>
    <w:lvl w:ilvl="3" w:tplc="3DD0A3B2">
      <w:start w:val="1"/>
      <w:numFmt w:val="bullet"/>
      <w:lvlText w:val="●"/>
      <w:lvlJc w:val="left"/>
      <w:pPr>
        <w:ind w:left="2880" w:hanging="360"/>
      </w:pPr>
      <w:rPr>
        <w:u w:val="none"/>
      </w:rPr>
    </w:lvl>
    <w:lvl w:ilvl="4" w:tplc="5666E62E">
      <w:start w:val="1"/>
      <w:numFmt w:val="bullet"/>
      <w:lvlText w:val="○"/>
      <w:lvlJc w:val="left"/>
      <w:pPr>
        <w:ind w:left="3600" w:hanging="360"/>
      </w:pPr>
      <w:rPr>
        <w:u w:val="none"/>
      </w:rPr>
    </w:lvl>
    <w:lvl w:ilvl="5" w:tplc="2E525ECA">
      <w:start w:val="1"/>
      <w:numFmt w:val="bullet"/>
      <w:lvlText w:val="■"/>
      <w:lvlJc w:val="left"/>
      <w:pPr>
        <w:ind w:left="4320" w:hanging="360"/>
      </w:pPr>
      <w:rPr>
        <w:u w:val="none"/>
      </w:rPr>
    </w:lvl>
    <w:lvl w:ilvl="6" w:tplc="C0DE8CF0">
      <w:start w:val="1"/>
      <w:numFmt w:val="bullet"/>
      <w:lvlText w:val="●"/>
      <w:lvlJc w:val="left"/>
      <w:pPr>
        <w:ind w:left="5040" w:hanging="360"/>
      </w:pPr>
      <w:rPr>
        <w:u w:val="none"/>
      </w:rPr>
    </w:lvl>
    <w:lvl w:ilvl="7" w:tplc="47DEA470">
      <w:start w:val="1"/>
      <w:numFmt w:val="bullet"/>
      <w:lvlText w:val="○"/>
      <w:lvlJc w:val="left"/>
      <w:pPr>
        <w:ind w:left="5760" w:hanging="360"/>
      </w:pPr>
      <w:rPr>
        <w:u w:val="none"/>
      </w:rPr>
    </w:lvl>
    <w:lvl w:ilvl="8" w:tplc="FD0EA448">
      <w:start w:val="1"/>
      <w:numFmt w:val="bullet"/>
      <w:lvlText w:val="■"/>
      <w:lvlJc w:val="left"/>
      <w:pPr>
        <w:ind w:left="6480" w:hanging="360"/>
      </w:pPr>
      <w:rPr>
        <w:u w:val="none"/>
      </w:rPr>
    </w:lvl>
  </w:abstractNum>
  <w:abstractNum w:abstractNumId="26" w15:restartNumberingAfterBreak="0">
    <w:nsid w:val="7E0971F1"/>
    <w:multiLevelType w:val="hybridMultilevel"/>
    <w:tmpl w:val="7480CBEC"/>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num w:numId="1" w16cid:durableId="2041469530">
    <w:abstractNumId w:val="18"/>
  </w:num>
  <w:num w:numId="2" w16cid:durableId="1999921161">
    <w:abstractNumId w:val="0"/>
  </w:num>
  <w:num w:numId="3" w16cid:durableId="989749714">
    <w:abstractNumId w:val="4"/>
  </w:num>
  <w:num w:numId="4" w16cid:durableId="2048947787">
    <w:abstractNumId w:val="25"/>
  </w:num>
  <w:num w:numId="5" w16cid:durableId="700593627">
    <w:abstractNumId w:val="21"/>
  </w:num>
  <w:num w:numId="6" w16cid:durableId="609093125">
    <w:abstractNumId w:val="16"/>
  </w:num>
  <w:num w:numId="7" w16cid:durableId="2035113833">
    <w:abstractNumId w:val="22"/>
  </w:num>
  <w:num w:numId="8" w16cid:durableId="1092972399">
    <w:abstractNumId w:val="11"/>
  </w:num>
  <w:num w:numId="9" w16cid:durableId="58092942">
    <w:abstractNumId w:val="20"/>
  </w:num>
  <w:num w:numId="10" w16cid:durableId="1520729238">
    <w:abstractNumId w:val="7"/>
  </w:num>
  <w:num w:numId="11" w16cid:durableId="856849160">
    <w:abstractNumId w:val="8"/>
  </w:num>
  <w:num w:numId="12" w16cid:durableId="2034303387">
    <w:abstractNumId w:val="12"/>
  </w:num>
  <w:num w:numId="13" w16cid:durableId="1697779413">
    <w:abstractNumId w:val="10"/>
  </w:num>
  <w:num w:numId="14" w16cid:durableId="733159355">
    <w:abstractNumId w:val="2"/>
  </w:num>
  <w:num w:numId="15" w16cid:durableId="798453029">
    <w:abstractNumId w:val="1"/>
  </w:num>
  <w:num w:numId="16" w16cid:durableId="690568715">
    <w:abstractNumId w:val="14"/>
  </w:num>
  <w:num w:numId="17" w16cid:durableId="989595724">
    <w:abstractNumId w:val="17"/>
  </w:num>
  <w:num w:numId="18" w16cid:durableId="422383287">
    <w:abstractNumId w:val="24"/>
  </w:num>
  <w:num w:numId="19" w16cid:durableId="1670717366">
    <w:abstractNumId w:val="23"/>
  </w:num>
  <w:num w:numId="20" w16cid:durableId="688915199">
    <w:abstractNumId w:val="3"/>
  </w:num>
  <w:num w:numId="21" w16cid:durableId="430049559">
    <w:abstractNumId w:val="13"/>
  </w:num>
  <w:num w:numId="22" w16cid:durableId="1133014815">
    <w:abstractNumId w:val="9"/>
  </w:num>
  <w:num w:numId="23" w16cid:durableId="1251548312">
    <w:abstractNumId w:val="5"/>
  </w:num>
  <w:num w:numId="24" w16cid:durableId="1264144377">
    <w:abstractNumId w:val="19"/>
  </w:num>
  <w:num w:numId="25" w16cid:durableId="77988196">
    <w:abstractNumId w:val="6"/>
  </w:num>
  <w:num w:numId="26" w16cid:durableId="726491021">
    <w:abstractNumId w:val="26"/>
  </w:num>
  <w:num w:numId="27" w16cid:durableId="16652727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2B"/>
    <w:rsid w:val="00004917"/>
    <w:rsid w:val="000116E4"/>
    <w:rsid w:val="00020F99"/>
    <w:rsid w:val="00032123"/>
    <w:rsid w:val="00044368"/>
    <w:rsid w:val="0005385D"/>
    <w:rsid w:val="000558E2"/>
    <w:rsid w:val="00055FB1"/>
    <w:rsid w:val="0006752B"/>
    <w:rsid w:val="00075505"/>
    <w:rsid w:val="00081371"/>
    <w:rsid w:val="0008305C"/>
    <w:rsid w:val="000850C1"/>
    <w:rsid w:val="0009114F"/>
    <w:rsid w:val="00093629"/>
    <w:rsid w:val="00093F1D"/>
    <w:rsid w:val="000A1B57"/>
    <w:rsid w:val="000A1E31"/>
    <w:rsid w:val="000A2425"/>
    <w:rsid w:val="000B4FF0"/>
    <w:rsid w:val="000C6255"/>
    <w:rsid w:val="000C69FD"/>
    <w:rsid w:val="000E5E38"/>
    <w:rsid w:val="000E656B"/>
    <w:rsid w:val="000F4EDA"/>
    <w:rsid w:val="000F5619"/>
    <w:rsid w:val="000F699C"/>
    <w:rsid w:val="00120FD0"/>
    <w:rsid w:val="00121E68"/>
    <w:rsid w:val="00143D59"/>
    <w:rsid w:val="00165F7B"/>
    <w:rsid w:val="0017060A"/>
    <w:rsid w:val="00171226"/>
    <w:rsid w:val="00174AC3"/>
    <w:rsid w:val="00180AA6"/>
    <w:rsid w:val="00180B16"/>
    <w:rsid w:val="001817FC"/>
    <w:rsid w:val="00185976"/>
    <w:rsid w:val="0018628A"/>
    <w:rsid w:val="00190D25"/>
    <w:rsid w:val="0019183D"/>
    <w:rsid w:val="001961E9"/>
    <w:rsid w:val="001A02AF"/>
    <w:rsid w:val="001A2F15"/>
    <w:rsid w:val="001A30D4"/>
    <w:rsid w:val="001B2BAA"/>
    <w:rsid w:val="001C1C0E"/>
    <w:rsid w:val="001C3EC3"/>
    <w:rsid w:val="001D3833"/>
    <w:rsid w:val="001D3E58"/>
    <w:rsid w:val="001D6BA4"/>
    <w:rsid w:val="001D7C93"/>
    <w:rsid w:val="001F4B74"/>
    <w:rsid w:val="001F5EF6"/>
    <w:rsid w:val="00200AFC"/>
    <w:rsid w:val="002036E5"/>
    <w:rsid w:val="002045C4"/>
    <w:rsid w:val="002158F5"/>
    <w:rsid w:val="00224DDC"/>
    <w:rsid w:val="002334DB"/>
    <w:rsid w:val="002375E1"/>
    <w:rsid w:val="002428EB"/>
    <w:rsid w:val="002463E7"/>
    <w:rsid w:val="00257F61"/>
    <w:rsid w:val="0028454C"/>
    <w:rsid w:val="00285990"/>
    <w:rsid w:val="00295AB7"/>
    <w:rsid w:val="00296A6F"/>
    <w:rsid w:val="002A1853"/>
    <w:rsid w:val="002A5499"/>
    <w:rsid w:val="002A5B3B"/>
    <w:rsid w:val="002A63AD"/>
    <w:rsid w:val="002B23CB"/>
    <w:rsid w:val="002C122E"/>
    <w:rsid w:val="002D5A59"/>
    <w:rsid w:val="002D6677"/>
    <w:rsid w:val="002E0861"/>
    <w:rsid w:val="002E7964"/>
    <w:rsid w:val="002F46AE"/>
    <w:rsid w:val="00306D20"/>
    <w:rsid w:val="00311699"/>
    <w:rsid w:val="00313B57"/>
    <w:rsid w:val="003200D3"/>
    <w:rsid w:val="00321CF8"/>
    <w:rsid w:val="00324F47"/>
    <w:rsid w:val="00332DAB"/>
    <w:rsid w:val="00334898"/>
    <w:rsid w:val="00341EB0"/>
    <w:rsid w:val="0034765C"/>
    <w:rsid w:val="00353137"/>
    <w:rsid w:val="00355B90"/>
    <w:rsid w:val="00370825"/>
    <w:rsid w:val="00380828"/>
    <w:rsid w:val="00380BB7"/>
    <w:rsid w:val="00381695"/>
    <w:rsid w:val="003863BD"/>
    <w:rsid w:val="00390457"/>
    <w:rsid w:val="003912F1"/>
    <w:rsid w:val="003927BC"/>
    <w:rsid w:val="003C1AE5"/>
    <w:rsid w:val="003D0F1F"/>
    <w:rsid w:val="003D41A1"/>
    <w:rsid w:val="003D4F25"/>
    <w:rsid w:val="003D4FF1"/>
    <w:rsid w:val="0040183F"/>
    <w:rsid w:val="00403C7E"/>
    <w:rsid w:val="00413472"/>
    <w:rsid w:val="0041605A"/>
    <w:rsid w:val="00426C96"/>
    <w:rsid w:val="00431B63"/>
    <w:rsid w:val="00434D6E"/>
    <w:rsid w:val="0045346E"/>
    <w:rsid w:val="0045369F"/>
    <w:rsid w:val="00457735"/>
    <w:rsid w:val="00457EEC"/>
    <w:rsid w:val="00460B77"/>
    <w:rsid w:val="00474931"/>
    <w:rsid w:val="00477329"/>
    <w:rsid w:val="0048294D"/>
    <w:rsid w:val="00492FC1"/>
    <w:rsid w:val="004A7A47"/>
    <w:rsid w:val="004B08F9"/>
    <w:rsid w:val="004B5E55"/>
    <w:rsid w:val="004C35B9"/>
    <w:rsid w:val="004C3900"/>
    <w:rsid w:val="004C5C2C"/>
    <w:rsid w:val="004D0F87"/>
    <w:rsid w:val="004D26C8"/>
    <w:rsid w:val="004D43D7"/>
    <w:rsid w:val="004D4480"/>
    <w:rsid w:val="004E6B07"/>
    <w:rsid w:val="005027DB"/>
    <w:rsid w:val="005228F6"/>
    <w:rsid w:val="00523CDC"/>
    <w:rsid w:val="00530993"/>
    <w:rsid w:val="00530D3E"/>
    <w:rsid w:val="00532B50"/>
    <w:rsid w:val="00535956"/>
    <w:rsid w:val="00543E2D"/>
    <w:rsid w:val="00545852"/>
    <w:rsid w:val="0054664B"/>
    <w:rsid w:val="0056732C"/>
    <w:rsid w:val="00575E51"/>
    <w:rsid w:val="005809F4"/>
    <w:rsid w:val="005833B8"/>
    <w:rsid w:val="005915EB"/>
    <w:rsid w:val="00592229"/>
    <w:rsid w:val="005A0121"/>
    <w:rsid w:val="005B1C37"/>
    <w:rsid w:val="005B4AA2"/>
    <w:rsid w:val="005D185E"/>
    <w:rsid w:val="005E75E7"/>
    <w:rsid w:val="005E7DCD"/>
    <w:rsid w:val="005F2F70"/>
    <w:rsid w:val="00604595"/>
    <w:rsid w:val="00604FBD"/>
    <w:rsid w:val="006130CA"/>
    <w:rsid w:val="00614826"/>
    <w:rsid w:val="00630573"/>
    <w:rsid w:val="00632DB8"/>
    <w:rsid w:val="00637778"/>
    <w:rsid w:val="00641ADF"/>
    <w:rsid w:val="00646156"/>
    <w:rsid w:val="0065123B"/>
    <w:rsid w:val="00651C29"/>
    <w:rsid w:val="00653048"/>
    <w:rsid w:val="00665BF2"/>
    <w:rsid w:val="00684DC9"/>
    <w:rsid w:val="006B4997"/>
    <w:rsid w:val="006B52F0"/>
    <w:rsid w:val="006B5C35"/>
    <w:rsid w:val="006B7936"/>
    <w:rsid w:val="006C3261"/>
    <w:rsid w:val="006C6D7D"/>
    <w:rsid w:val="006D662B"/>
    <w:rsid w:val="006E2E37"/>
    <w:rsid w:val="006F22DD"/>
    <w:rsid w:val="006F3A8B"/>
    <w:rsid w:val="00702579"/>
    <w:rsid w:val="007064C5"/>
    <w:rsid w:val="00710CAA"/>
    <w:rsid w:val="00720A44"/>
    <w:rsid w:val="00726B2E"/>
    <w:rsid w:val="00730166"/>
    <w:rsid w:val="007348E3"/>
    <w:rsid w:val="00735865"/>
    <w:rsid w:val="00736A4E"/>
    <w:rsid w:val="00745EDE"/>
    <w:rsid w:val="0075201E"/>
    <w:rsid w:val="00753853"/>
    <w:rsid w:val="00756A05"/>
    <w:rsid w:val="007654B0"/>
    <w:rsid w:val="00767C14"/>
    <w:rsid w:val="00773CB2"/>
    <w:rsid w:val="00782DAC"/>
    <w:rsid w:val="007860D0"/>
    <w:rsid w:val="00797AEE"/>
    <w:rsid w:val="007A5414"/>
    <w:rsid w:val="007B1DF3"/>
    <w:rsid w:val="007B2D15"/>
    <w:rsid w:val="007B3DCB"/>
    <w:rsid w:val="007C0AF9"/>
    <w:rsid w:val="007C3DF5"/>
    <w:rsid w:val="007D2B33"/>
    <w:rsid w:val="007D3495"/>
    <w:rsid w:val="007F3CC5"/>
    <w:rsid w:val="0081128D"/>
    <w:rsid w:val="00814AAC"/>
    <w:rsid w:val="00814E7B"/>
    <w:rsid w:val="0082333A"/>
    <w:rsid w:val="00827C56"/>
    <w:rsid w:val="008300D0"/>
    <w:rsid w:val="00833E31"/>
    <w:rsid w:val="00840C69"/>
    <w:rsid w:val="00841446"/>
    <w:rsid w:val="0084411C"/>
    <w:rsid w:val="00844E0B"/>
    <w:rsid w:val="00863301"/>
    <w:rsid w:val="00863C44"/>
    <w:rsid w:val="00864222"/>
    <w:rsid w:val="00870DDC"/>
    <w:rsid w:val="0088080B"/>
    <w:rsid w:val="00881020"/>
    <w:rsid w:val="008850D9"/>
    <w:rsid w:val="0089100C"/>
    <w:rsid w:val="008979C5"/>
    <w:rsid w:val="008A4517"/>
    <w:rsid w:val="008B19D8"/>
    <w:rsid w:val="008B3BD9"/>
    <w:rsid w:val="008B78C3"/>
    <w:rsid w:val="008C6005"/>
    <w:rsid w:val="008D5C96"/>
    <w:rsid w:val="008D67DA"/>
    <w:rsid w:val="008D7954"/>
    <w:rsid w:val="008E03A3"/>
    <w:rsid w:val="008F15F0"/>
    <w:rsid w:val="008F4484"/>
    <w:rsid w:val="0090069B"/>
    <w:rsid w:val="0090495C"/>
    <w:rsid w:val="009157D8"/>
    <w:rsid w:val="0091740F"/>
    <w:rsid w:val="0093712C"/>
    <w:rsid w:val="009408AB"/>
    <w:rsid w:val="00941F13"/>
    <w:rsid w:val="0094285C"/>
    <w:rsid w:val="00943F88"/>
    <w:rsid w:val="009456F1"/>
    <w:rsid w:val="009533B4"/>
    <w:rsid w:val="00955937"/>
    <w:rsid w:val="00957172"/>
    <w:rsid w:val="009751E8"/>
    <w:rsid w:val="009759B1"/>
    <w:rsid w:val="00987C8A"/>
    <w:rsid w:val="009912D0"/>
    <w:rsid w:val="009A5BDE"/>
    <w:rsid w:val="009B3076"/>
    <w:rsid w:val="009B3BAE"/>
    <w:rsid w:val="009B4202"/>
    <w:rsid w:val="009B757E"/>
    <w:rsid w:val="009C0C7D"/>
    <w:rsid w:val="009D288F"/>
    <w:rsid w:val="009D3A29"/>
    <w:rsid w:val="009E1FCB"/>
    <w:rsid w:val="009E5A5F"/>
    <w:rsid w:val="009F4072"/>
    <w:rsid w:val="00A054C8"/>
    <w:rsid w:val="00A162BB"/>
    <w:rsid w:val="00A16322"/>
    <w:rsid w:val="00A2409F"/>
    <w:rsid w:val="00A24766"/>
    <w:rsid w:val="00A259DD"/>
    <w:rsid w:val="00A325BA"/>
    <w:rsid w:val="00A37E31"/>
    <w:rsid w:val="00A43F48"/>
    <w:rsid w:val="00A5018D"/>
    <w:rsid w:val="00A527A5"/>
    <w:rsid w:val="00A61527"/>
    <w:rsid w:val="00A61CD7"/>
    <w:rsid w:val="00A714B0"/>
    <w:rsid w:val="00A833BB"/>
    <w:rsid w:val="00A928EB"/>
    <w:rsid w:val="00AA3D0F"/>
    <w:rsid w:val="00AA5828"/>
    <w:rsid w:val="00AA60E2"/>
    <w:rsid w:val="00AA6BBB"/>
    <w:rsid w:val="00AC75B6"/>
    <w:rsid w:val="00AD16FC"/>
    <w:rsid w:val="00AD2459"/>
    <w:rsid w:val="00AD249F"/>
    <w:rsid w:val="00AD2D0F"/>
    <w:rsid w:val="00AD7372"/>
    <w:rsid w:val="00AF432A"/>
    <w:rsid w:val="00AF5C90"/>
    <w:rsid w:val="00B0761C"/>
    <w:rsid w:val="00B10EA2"/>
    <w:rsid w:val="00B20C0F"/>
    <w:rsid w:val="00B2672B"/>
    <w:rsid w:val="00B27BB3"/>
    <w:rsid w:val="00B37236"/>
    <w:rsid w:val="00B373C4"/>
    <w:rsid w:val="00B4167E"/>
    <w:rsid w:val="00B45087"/>
    <w:rsid w:val="00B471AD"/>
    <w:rsid w:val="00B51E58"/>
    <w:rsid w:val="00B53A09"/>
    <w:rsid w:val="00B7158B"/>
    <w:rsid w:val="00B81422"/>
    <w:rsid w:val="00B96B37"/>
    <w:rsid w:val="00B97B97"/>
    <w:rsid w:val="00BA5A7F"/>
    <w:rsid w:val="00BA665B"/>
    <w:rsid w:val="00BB08DC"/>
    <w:rsid w:val="00BB2D10"/>
    <w:rsid w:val="00BC39AC"/>
    <w:rsid w:val="00BC5F1E"/>
    <w:rsid w:val="00BC7F6B"/>
    <w:rsid w:val="00BD3C29"/>
    <w:rsid w:val="00BD57DC"/>
    <w:rsid w:val="00BE3959"/>
    <w:rsid w:val="00BE3E8A"/>
    <w:rsid w:val="00BF4011"/>
    <w:rsid w:val="00BF5319"/>
    <w:rsid w:val="00BF5B89"/>
    <w:rsid w:val="00C001E3"/>
    <w:rsid w:val="00C01CAE"/>
    <w:rsid w:val="00C03E21"/>
    <w:rsid w:val="00C05B3C"/>
    <w:rsid w:val="00C157F1"/>
    <w:rsid w:val="00C16478"/>
    <w:rsid w:val="00C1667E"/>
    <w:rsid w:val="00C202DB"/>
    <w:rsid w:val="00C23FA7"/>
    <w:rsid w:val="00C4588C"/>
    <w:rsid w:val="00C45C54"/>
    <w:rsid w:val="00C500FE"/>
    <w:rsid w:val="00C57E47"/>
    <w:rsid w:val="00C808CF"/>
    <w:rsid w:val="00CA1281"/>
    <w:rsid w:val="00CA581F"/>
    <w:rsid w:val="00CA7B87"/>
    <w:rsid w:val="00CB4949"/>
    <w:rsid w:val="00CD745D"/>
    <w:rsid w:val="00CD78D9"/>
    <w:rsid w:val="00CE1179"/>
    <w:rsid w:val="00CE126A"/>
    <w:rsid w:val="00CE13C6"/>
    <w:rsid w:val="00CF3E86"/>
    <w:rsid w:val="00CF63FB"/>
    <w:rsid w:val="00CF799F"/>
    <w:rsid w:val="00D02BE6"/>
    <w:rsid w:val="00D05805"/>
    <w:rsid w:val="00D20B97"/>
    <w:rsid w:val="00D21E40"/>
    <w:rsid w:val="00D42284"/>
    <w:rsid w:val="00D510BB"/>
    <w:rsid w:val="00D541F3"/>
    <w:rsid w:val="00D5448F"/>
    <w:rsid w:val="00D54ACB"/>
    <w:rsid w:val="00D54D13"/>
    <w:rsid w:val="00D62743"/>
    <w:rsid w:val="00D640C1"/>
    <w:rsid w:val="00D64D26"/>
    <w:rsid w:val="00D73E6B"/>
    <w:rsid w:val="00D82893"/>
    <w:rsid w:val="00DA0FF5"/>
    <w:rsid w:val="00DA2357"/>
    <w:rsid w:val="00DB084D"/>
    <w:rsid w:val="00DB0FAB"/>
    <w:rsid w:val="00DB3A74"/>
    <w:rsid w:val="00DD0010"/>
    <w:rsid w:val="00DD1708"/>
    <w:rsid w:val="00DE2EA5"/>
    <w:rsid w:val="00DE36CD"/>
    <w:rsid w:val="00DE5A54"/>
    <w:rsid w:val="00E134EC"/>
    <w:rsid w:val="00E14E6E"/>
    <w:rsid w:val="00E15A16"/>
    <w:rsid w:val="00E15BDE"/>
    <w:rsid w:val="00E47339"/>
    <w:rsid w:val="00E55550"/>
    <w:rsid w:val="00E622CD"/>
    <w:rsid w:val="00E6348B"/>
    <w:rsid w:val="00E71089"/>
    <w:rsid w:val="00EA7725"/>
    <w:rsid w:val="00EC588C"/>
    <w:rsid w:val="00ED4EA7"/>
    <w:rsid w:val="00EE1176"/>
    <w:rsid w:val="00EF02AE"/>
    <w:rsid w:val="00F00081"/>
    <w:rsid w:val="00F2083B"/>
    <w:rsid w:val="00F2146D"/>
    <w:rsid w:val="00F252AB"/>
    <w:rsid w:val="00F4162B"/>
    <w:rsid w:val="00F43274"/>
    <w:rsid w:val="00F43611"/>
    <w:rsid w:val="00F524E2"/>
    <w:rsid w:val="00F550D6"/>
    <w:rsid w:val="00F64372"/>
    <w:rsid w:val="00F65B44"/>
    <w:rsid w:val="00F67CA0"/>
    <w:rsid w:val="00F7103D"/>
    <w:rsid w:val="00F77EAC"/>
    <w:rsid w:val="00F84521"/>
    <w:rsid w:val="00F86483"/>
    <w:rsid w:val="00F96EBD"/>
    <w:rsid w:val="00FA17B6"/>
    <w:rsid w:val="00FA36A3"/>
    <w:rsid w:val="00FB01C7"/>
    <w:rsid w:val="00FB4439"/>
    <w:rsid w:val="00FC3525"/>
    <w:rsid w:val="00FC5431"/>
    <w:rsid w:val="00FC5AF9"/>
    <w:rsid w:val="00FD3B07"/>
    <w:rsid w:val="00FD592D"/>
    <w:rsid w:val="00FE1A92"/>
    <w:rsid w:val="00FE7CD3"/>
    <w:rsid w:val="00FF7238"/>
    <w:rsid w:val="077D412F"/>
    <w:rsid w:val="0A2A5C9B"/>
    <w:rsid w:val="0AF75666"/>
    <w:rsid w:val="14D667D5"/>
    <w:rsid w:val="19619552"/>
    <w:rsid w:val="1E491087"/>
    <w:rsid w:val="26AFAEEB"/>
    <w:rsid w:val="2DBA9229"/>
    <w:rsid w:val="313710D6"/>
    <w:rsid w:val="35BC4E89"/>
    <w:rsid w:val="41516285"/>
    <w:rsid w:val="427BD5ED"/>
    <w:rsid w:val="45F419CF"/>
    <w:rsid w:val="46FA443A"/>
    <w:rsid w:val="484B295F"/>
    <w:rsid w:val="575A8200"/>
    <w:rsid w:val="5CE28BFC"/>
    <w:rsid w:val="6306C4F2"/>
    <w:rsid w:val="68F9EA48"/>
    <w:rsid w:val="68FE04D2"/>
    <w:rsid w:val="69407947"/>
    <w:rsid w:val="6B5F38E3"/>
    <w:rsid w:val="6DB2F7D0"/>
    <w:rsid w:val="7294B8BB"/>
    <w:rsid w:val="755DBDEE"/>
    <w:rsid w:val="79F6E28E"/>
    <w:rsid w:val="7E48B800"/>
    <w:rsid w:val="7E9114E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7A11"/>
  <w15:docId w15:val="{CAB3559B-F683-4E29-A2EA-0B0D2377E1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83D"/>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3586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5865"/>
    <w:rPr>
      <w:rFonts w:ascii="Segoe UI" w:hAnsi="Segoe UI" w:cs="Segoe UI"/>
      <w:sz w:val="18"/>
      <w:szCs w:val="18"/>
    </w:rPr>
  </w:style>
  <w:style w:type="paragraph" w:styleId="Header">
    <w:name w:val="header"/>
    <w:basedOn w:val="Normal"/>
    <w:link w:val="HeaderChar"/>
    <w:uiPriority w:val="99"/>
    <w:unhideWhenUsed/>
    <w:rsid w:val="002A1853"/>
    <w:pPr>
      <w:tabs>
        <w:tab w:val="center" w:pos="4513"/>
        <w:tab w:val="right" w:pos="9026"/>
      </w:tabs>
      <w:spacing w:line="240" w:lineRule="auto"/>
    </w:pPr>
  </w:style>
  <w:style w:type="character" w:styleId="HeaderChar" w:customStyle="1">
    <w:name w:val="Header Char"/>
    <w:basedOn w:val="DefaultParagraphFont"/>
    <w:link w:val="Header"/>
    <w:uiPriority w:val="99"/>
    <w:rsid w:val="002A1853"/>
  </w:style>
  <w:style w:type="paragraph" w:styleId="Footer">
    <w:name w:val="footer"/>
    <w:basedOn w:val="Normal"/>
    <w:link w:val="FooterChar"/>
    <w:uiPriority w:val="99"/>
    <w:unhideWhenUsed/>
    <w:rsid w:val="002A1853"/>
    <w:pPr>
      <w:tabs>
        <w:tab w:val="center" w:pos="4513"/>
        <w:tab w:val="right" w:pos="9026"/>
      </w:tabs>
      <w:spacing w:line="240" w:lineRule="auto"/>
    </w:pPr>
  </w:style>
  <w:style w:type="character" w:styleId="FooterChar" w:customStyle="1">
    <w:name w:val="Footer Char"/>
    <w:basedOn w:val="DefaultParagraphFont"/>
    <w:link w:val="Footer"/>
    <w:uiPriority w:val="99"/>
    <w:rsid w:val="002A1853"/>
  </w:style>
  <w:style w:type="paragraph" w:styleId="TOC1">
    <w:name w:val="toc 1"/>
    <w:basedOn w:val="Normal"/>
    <w:next w:val="Normal"/>
    <w:autoRedefine/>
    <w:uiPriority w:val="39"/>
    <w:unhideWhenUsed/>
    <w:rsid w:val="00F43611"/>
    <w:pPr>
      <w:spacing w:after="100"/>
    </w:pPr>
  </w:style>
  <w:style w:type="paragraph" w:styleId="TOC2">
    <w:name w:val="toc 2"/>
    <w:basedOn w:val="Normal"/>
    <w:next w:val="Normal"/>
    <w:autoRedefine/>
    <w:uiPriority w:val="39"/>
    <w:unhideWhenUsed/>
    <w:rsid w:val="00F43611"/>
    <w:pPr>
      <w:spacing w:after="100"/>
      <w:ind w:left="220"/>
    </w:pPr>
  </w:style>
  <w:style w:type="character" w:styleId="Hyperlink">
    <w:name w:val="Hyperlink"/>
    <w:basedOn w:val="DefaultParagraphFont"/>
    <w:uiPriority w:val="99"/>
    <w:unhideWhenUsed/>
    <w:rsid w:val="00F43611"/>
    <w:rPr>
      <w:color w:val="0000FF" w:themeColor="hyperlink"/>
      <w:u w:val="single"/>
    </w:rPr>
  </w:style>
  <w:style w:type="paragraph" w:styleId="paragraph" w:customStyle="1">
    <w:name w:val="paragraph"/>
    <w:basedOn w:val="Normal"/>
    <w:rsid w:val="00E71089"/>
    <w:pPr>
      <w:spacing w:before="100" w:beforeAutospacing="1" w:after="100" w:afterAutospacing="1" w:line="240" w:lineRule="auto"/>
    </w:pPr>
    <w:rPr>
      <w:rFonts w:ascii="Times New Roman" w:hAnsi="Times New Roman" w:eastAsia="Times New Roman" w:cs="Times New Roman"/>
      <w:sz w:val="24"/>
      <w:szCs w:val="24"/>
      <w:lang w:val="en-IE"/>
    </w:rPr>
  </w:style>
  <w:style w:type="character" w:styleId="normaltextrun" w:customStyle="1">
    <w:name w:val="normaltextrun"/>
    <w:basedOn w:val="DefaultParagraphFont"/>
    <w:rsid w:val="00E71089"/>
  </w:style>
  <w:style w:type="character" w:styleId="eop" w:customStyle="1">
    <w:name w:val="eop"/>
    <w:basedOn w:val="DefaultParagraphFont"/>
    <w:rsid w:val="00E71089"/>
  </w:style>
  <w:style w:type="character" w:styleId="UnresolvedMention">
    <w:name w:val="Unresolved Mention"/>
    <w:basedOn w:val="DefaultParagraphFont"/>
    <w:uiPriority w:val="99"/>
    <w:semiHidden/>
    <w:unhideWhenUsed/>
    <w:rsid w:val="005228F6"/>
    <w:rPr>
      <w:color w:val="605E5C"/>
      <w:shd w:val="clear" w:color="auto" w:fill="E1DFDD"/>
    </w:rPr>
  </w:style>
  <w:style w:type="paragraph" w:styleId="FootnoteText">
    <w:name w:val="footnote text"/>
    <w:basedOn w:val="Normal"/>
    <w:link w:val="FootnoteTextChar"/>
    <w:uiPriority w:val="99"/>
    <w:semiHidden/>
    <w:unhideWhenUsed/>
    <w:rsid w:val="0090069B"/>
    <w:pPr>
      <w:spacing w:line="240" w:lineRule="auto"/>
    </w:pPr>
    <w:rPr>
      <w:sz w:val="20"/>
      <w:szCs w:val="20"/>
    </w:rPr>
  </w:style>
  <w:style w:type="character" w:styleId="FootnoteTextChar" w:customStyle="1">
    <w:name w:val="Footnote Text Char"/>
    <w:basedOn w:val="DefaultParagraphFont"/>
    <w:link w:val="FootnoteText"/>
    <w:uiPriority w:val="99"/>
    <w:semiHidden/>
    <w:rsid w:val="0090069B"/>
    <w:rPr>
      <w:sz w:val="20"/>
      <w:szCs w:val="20"/>
    </w:rPr>
  </w:style>
  <w:style w:type="character" w:styleId="FootnoteReference">
    <w:name w:val="footnote reference"/>
    <w:basedOn w:val="DefaultParagraphFont"/>
    <w:uiPriority w:val="99"/>
    <w:semiHidden/>
    <w:unhideWhenUsed/>
    <w:rsid w:val="0090069B"/>
    <w:rPr>
      <w:vertAlign w:val="superscript"/>
    </w:rPr>
  </w:style>
  <w:style w:type="paragraph" w:styleId="Default" w:customStyle="1">
    <w:name w:val="Default"/>
    <w:rsid w:val="002375E1"/>
    <w:pPr>
      <w:autoSpaceDE w:val="0"/>
      <w:autoSpaceDN w:val="0"/>
      <w:adjustRightInd w:val="0"/>
      <w:spacing w:line="240" w:lineRule="auto"/>
    </w:pPr>
    <w:rPr>
      <w:rFonts w:ascii="Times New Roman" w:hAnsi="Times New Roman" w:cs="Times New Roman" w:eastAsiaTheme="minorHAnsi"/>
      <w:color w:val="000000"/>
      <w:sz w:val="24"/>
      <w:szCs w:val="24"/>
      <w:lang w:val="en-IE" w:eastAsia="en-US"/>
    </w:rPr>
  </w:style>
  <w:style w:type="paragraph" w:styleId="ListParagraph">
    <w:name w:val="List Paragraph"/>
    <w:basedOn w:val="Normal"/>
    <w:uiPriority w:val="34"/>
    <w:qFormat/>
    <w:rsid w:val="0054664B"/>
    <w:pPr>
      <w:spacing w:after="160" w:line="259" w:lineRule="auto"/>
      <w:ind w:left="720"/>
      <w:contextualSpacing/>
    </w:pPr>
    <w:rPr>
      <w:rFonts w:asciiTheme="minorHAnsi" w:hAnsiTheme="minorHAnsi" w:eastAsiaTheme="minorHAnsi" w:cstheme="minorBidi"/>
      <w:lang w:val="en-IE" w:eastAsia="en-US"/>
    </w:rPr>
  </w:style>
  <w:style w:type="paragraph" w:styleId="NormalWeb">
    <w:name w:val="Normal (Web)"/>
    <w:basedOn w:val="Normal"/>
    <w:uiPriority w:val="99"/>
    <w:unhideWhenUsed/>
    <w:rsid w:val="009B757E"/>
    <w:pPr>
      <w:spacing w:before="100" w:beforeAutospacing="1" w:after="100" w:afterAutospacing="1" w:line="240" w:lineRule="auto"/>
    </w:pPr>
    <w:rPr>
      <w:rFonts w:ascii="Times New Roman" w:hAnsi="Times New Roman" w:eastAsia="Times New Roman" w:cs="Times New Roman"/>
      <w:sz w:val="24"/>
      <w:szCs w:val="24"/>
      <w:lang w:val="en-IE"/>
    </w:rPr>
  </w:style>
  <w:style w:type="paragraph" w:styleId="CommentText">
    <w:name w:val="annotation text"/>
    <w:basedOn w:val="Normal"/>
    <w:link w:val="CommentTextChar"/>
    <w:uiPriority w:val="99"/>
    <w:unhideWhenUsed/>
    <w:rsid w:val="009C0C7D"/>
    <w:pPr>
      <w:spacing w:line="240" w:lineRule="auto"/>
    </w:pPr>
    <w:rPr>
      <w:sz w:val="20"/>
      <w:szCs w:val="20"/>
    </w:rPr>
  </w:style>
  <w:style w:type="character" w:styleId="CommentTextChar" w:customStyle="1">
    <w:name w:val="Comment Text Char"/>
    <w:basedOn w:val="DefaultParagraphFont"/>
    <w:link w:val="CommentText"/>
    <w:uiPriority w:val="99"/>
    <w:rsid w:val="009C0C7D"/>
    <w:rPr>
      <w:sz w:val="20"/>
      <w:szCs w:val="20"/>
    </w:rPr>
  </w:style>
  <w:style w:type="character" w:styleId="CommentReference">
    <w:name w:val="annotation reference"/>
    <w:basedOn w:val="DefaultParagraphFont"/>
    <w:uiPriority w:val="99"/>
    <w:semiHidden/>
    <w:unhideWhenUsed/>
    <w:rsid w:val="009C0C7D"/>
    <w:rPr>
      <w:sz w:val="16"/>
      <w:szCs w:val="16"/>
    </w:rPr>
  </w:style>
  <w:style w:type="paragraph" w:styleId="CommentSubject">
    <w:name w:val="annotation subject"/>
    <w:basedOn w:val="CommentText"/>
    <w:next w:val="CommentText"/>
    <w:link w:val="CommentSubjectChar"/>
    <w:uiPriority w:val="99"/>
    <w:semiHidden/>
    <w:unhideWhenUsed/>
    <w:rsid w:val="004B08F9"/>
    <w:rPr>
      <w:b/>
      <w:bCs/>
    </w:rPr>
  </w:style>
  <w:style w:type="character" w:styleId="CommentSubjectChar" w:customStyle="1">
    <w:name w:val="Comment Subject Char"/>
    <w:basedOn w:val="CommentTextChar"/>
    <w:link w:val="CommentSubject"/>
    <w:uiPriority w:val="99"/>
    <w:semiHidden/>
    <w:rsid w:val="004B08F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783406">
      <w:bodyDiv w:val="1"/>
      <w:marLeft w:val="0"/>
      <w:marRight w:val="0"/>
      <w:marTop w:val="0"/>
      <w:marBottom w:val="0"/>
      <w:divBdr>
        <w:top w:val="none" w:sz="0" w:space="0" w:color="auto"/>
        <w:left w:val="none" w:sz="0" w:space="0" w:color="auto"/>
        <w:bottom w:val="none" w:sz="0" w:space="0" w:color="auto"/>
        <w:right w:val="none" w:sz="0" w:space="0" w:color="auto"/>
      </w:divBdr>
    </w:div>
    <w:div w:id="2134277494">
      <w:bodyDiv w:val="1"/>
      <w:marLeft w:val="0"/>
      <w:marRight w:val="0"/>
      <w:marTop w:val="0"/>
      <w:marBottom w:val="0"/>
      <w:divBdr>
        <w:top w:val="none" w:sz="0" w:space="0" w:color="auto"/>
        <w:left w:val="none" w:sz="0" w:space="0" w:color="auto"/>
        <w:bottom w:val="none" w:sz="0" w:space="0" w:color="auto"/>
        <w:right w:val="none" w:sz="0" w:space="0" w:color="auto"/>
      </w:divBdr>
      <w:divsChild>
        <w:div w:id="71705754">
          <w:marLeft w:val="0"/>
          <w:marRight w:val="0"/>
          <w:marTop w:val="0"/>
          <w:marBottom w:val="0"/>
          <w:divBdr>
            <w:top w:val="none" w:sz="0" w:space="0" w:color="auto"/>
            <w:left w:val="none" w:sz="0" w:space="0" w:color="auto"/>
            <w:bottom w:val="none" w:sz="0" w:space="0" w:color="auto"/>
            <w:right w:val="none" w:sz="0" w:space="0" w:color="auto"/>
          </w:divBdr>
        </w:div>
        <w:div w:id="132676133">
          <w:marLeft w:val="0"/>
          <w:marRight w:val="0"/>
          <w:marTop w:val="0"/>
          <w:marBottom w:val="0"/>
          <w:divBdr>
            <w:top w:val="none" w:sz="0" w:space="0" w:color="auto"/>
            <w:left w:val="none" w:sz="0" w:space="0" w:color="auto"/>
            <w:bottom w:val="none" w:sz="0" w:space="0" w:color="auto"/>
            <w:right w:val="none" w:sz="0" w:space="0" w:color="auto"/>
          </w:divBdr>
          <w:divsChild>
            <w:div w:id="177619687">
              <w:marLeft w:val="0"/>
              <w:marRight w:val="0"/>
              <w:marTop w:val="0"/>
              <w:marBottom w:val="0"/>
              <w:divBdr>
                <w:top w:val="none" w:sz="0" w:space="0" w:color="auto"/>
                <w:left w:val="none" w:sz="0" w:space="0" w:color="auto"/>
                <w:bottom w:val="none" w:sz="0" w:space="0" w:color="auto"/>
                <w:right w:val="none" w:sz="0" w:space="0" w:color="auto"/>
              </w:divBdr>
            </w:div>
            <w:div w:id="607859908">
              <w:marLeft w:val="0"/>
              <w:marRight w:val="0"/>
              <w:marTop w:val="0"/>
              <w:marBottom w:val="0"/>
              <w:divBdr>
                <w:top w:val="none" w:sz="0" w:space="0" w:color="auto"/>
                <w:left w:val="none" w:sz="0" w:space="0" w:color="auto"/>
                <w:bottom w:val="none" w:sz="0" w:space="0" w:color="auto"/>
                <w:right w:val="none" w:sz="0" w:space="0" w:color="auto"/>
              </w:divBdr>
            </w:div>
            <w:div w:id="1556158489">
              <w:marLeft w:val="0"/>
              <w:marRight w:val="0"/>
              <w:marTop w:val="0"/>
              <w:marBottom w:val="0"/>
              <w:divBdr>
                <w:top w:val="none" w:sz="0" w:space="0" w:color="auto"/>
                <w:left w:val="none" w:sz="0" w:space="0" w:color="auto"/>
                <w:bottom w:val="none" w:sz="0" w:space="0" w:color="auto"/>
                <w:right w:val="none" w:sz="0" w:space="0" w:color="auto"/>
              </w:divBdr>
            </w:div>
          </w:divsChild>
        </w:div>
        <w:div w:id="754666130">
          <w:marLeft w:val="0"/>
          <w:marRight w:val="0"/>
          <w:marTop w:val="0"/>
          <w:marBottom w:val="0"/>
          <w:divBdr>
            <w:top w:val="none" w:sz="0" w:space="0" w:color="auto"/>
            <w:left w:val="none" w:sz="0" w:space="0" w:color="auto"/>
            <w:bottom w:val="none" w:sz="0" w:space="0" w:color="auto"/>
            <w:right w:val="none" w:sz="0" w:space="0" w:color="auto"/>
          </w:divBdr>
        </w:div>
        <w:div w:id="1541551868">
          <w:marLeft w:val="0"/>
          <w:marRight w:val="0"/>
          <w:marTop w:val="0"/>
          <w:marBottom w:val="0"/>
          <w:divBdr>
            <w:top w:val="none" w:sz="0" w:space="0" w:color="auto"/>
            <w:left w:val="none" w:sz="0" w:space="0" w:color="auto"/>
            <w:bottom w:val="none" w:sz="0" w:space="0" w:color="auto"/>
            <w:right w:val="none" w:sz="0" w:space="0" w:color="auto"/>
          </w:divBdr>
        </w:div>
        <w:div w:id="1566841894">
          <w:marLeft w:val="0"/>
          <w:marRight w:val="0"/>
          <w:marTop w:val="0"/>
          <w:marBottom w:val="0"/>
          <w:divBdr>
            <w:top w:val="none" w:sz="0" w:space="0" w:color="auto"/>
            <w:left w:val="none" w:sz="0" w:space="0" w:color="auto"/>
            <w:bottom w:val="none" w:sz="0" w:space="0" w:color="auto"/>
            <w:right w:val="none" w:sz="0" w:space="0" w:color="auto"/>
          </w:divBdr>
        </w:div>
        <w:div w:id="2025203796">
          <w:marLeft w:val="0"/>
          <w:marRight w:val="0"/>
          <w:marTop w:val="0"/>
          <w:marBottom w:val="0"/>
          <w:divBdr>
            <w:top w:val="none" w:sz="0" w:space="0" w:color="auto"/>
            <w:left w:val="none" w:sz="0" w:space="0" w:color="auto"/>
            <w:bottom w:val="none" w:sz="0" w:space="0" w:color="auto"/>
            <w:right w:val="none" w:sz="0" w:space="0" w:color="auto"/>
          </w:divBdr>
          <w:divsChild>
            <w:div w:id="691734356">
              <w:marLeft w:val="0"/>
              <w:marRight w:val="0"/>
              <w:marTop w:val="0"/>
              <w:marBottom w:val="0"/>
              <w:divBdr>
                <w:top w:val="none" w:sz="0" w:space="0" w:color="auto"/>
                <w:left w:val="none" w:sz="0" w:space="0" w:color="auto"/>
                <w:bottom w:val="none" w:sz="0" w:space="0" w:color="auto"/>
                <w:right w:val="none" w:sz="0" w:space="0" w:color="auto"/>
              </w:divBdr>
            </w:div>
            <w:div w:id="1248536720">
              <w:marLeft w:val="0"/>
              <w:marRight w:val="0"/>
              <w:marTop w:val="0"/>
              <w:marBottom w:val="0"/>
              <w:divBdr>
                <w:top w:val="none" w:sz="0" w:space="0" w:color="auto"/>
                <w:left w:val="none" w:sz="0" w:space="0" w:color="auto"/>
                <w:bottom w:val="none" w:sz="0" w:space="0" w:color="auto"/>
                <w:right w:val="none" w:sz="0" w:space="0" w:color="auto"/>
              </w:divBdr>
            </w:div>
            <w:div w:id="1258905006">
              <w:marLeft w:val="0"/>
              <w:marRight w:val="0"/>
              <w:marTop w:val="0"/>
              <w:marBottom w:val="0"/>
              <w:divBdr>
                <w:top w:val="none" w:sz="0" w:space="0" w:color="auto"/>
                <w:left w:val="none" w:sz="0" w:space="0" w:color="auto"/>
                <w:bottom w:val="none" w:sz="0" w:space="0" w:color="auto"/>
                <w:right w:val="none" w:sz="0" w:space="0" w:color="auto"/>
              </w:divBdr>
            </w:div>
            <w:div w:id="1673335816">
              <w:marLeft w:val="0"/>
              <w:marRight w:val="0"/>
              <w:marTop w:val="0"/>
              <w:marBottom w:val="0"/>
              <w:divBdr>
                <w:top w:val="none" w:sz="0" w:space="0" w:color="auto"/>
                <w:left w:val="none" w:sz="0" w:space="0" w:color="auto"/>
                <w:bottom w:val="none" w:sz="0" w:space="0" w:color="auto"/>
                <w:right w:val="none" w:sz="0" w:space="0" w:color="auto"/>
              </w:divBdr>
            </w:div>
            <w:div w:id="2104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mollyrose@nyci.i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3.jpg"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2.jpg"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orla@nyci.i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22dab58-e13b-4759-bd1a-64f2c068e08b">5A2JQXT5CRPR-368503846-16901</_dlc_DocId>
    <_dlc_DocIdUrl xmlns="e22dab58-e13b-4759-bd1a-64f2c068e08b">
      <Url>https://nationalyouthcouncilireland.sharepoint.com/sites/STEAMinYouthWork/_layouts/15/DocIdRedir.aspx?ID=5A2JQXT5CRPR-368503846-16901</Url>
      <Description>5A2JQXT5CRPR-368503846-16901</Description>
    </_dlc_DocIdUrl>
    <lcf76f155ced4ddcb4097134ff3c332f xmlns="40321324-5dd7-4365-b701-241bfc60339c">
      <Terms xmlns="http://schemas.microsoft.com/office/infopath/2007/PartnerControls"/>
    </lcf76f155ced4ddcb4097134ff3c332f>
    <TaxCatchAll xmlns="e22dab58-e13b-4759-bd1a-64f2c068e08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127DCA755FB8340BCE695EC0A940AD1" ma:contentTypeVersion="17" ma:contentTypeDescription="Create a new document." ma:contentTypeScope="" ma:versionID="bec4da3fbb5f07c531d24e3659a3bf0b">
  <xsd:schema xmlns:xsd="http://www.w3.org/2001/XMLSchema" xmlns:xs="http://www.w3.org/2001/XMLSchema" xmlns:p="http://schemas.microsoft.com/office/2006/metadata/properties" xmlns:ns2="e22dab58-e13b-4759-bd1a-64f2c068e08b" xmlns:ns3="40321324-5dd7-4365-b701-241bfc60339c" targetNamespace="http://schemas.microsoft.com/office/2006/metadata/properties" ma:root="true" ma:fieldsID="518207138e5ed33d91a77d48772d9b9f" ns2:_="" ns3:_="">
    <xsd:import namespace="e22dab58-e13b-4759-bd1a-64f2c068e08b"/>
    <xsd:import namespace="40321324-5dd7-4365-b701-241bfc6033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dab58-e13b-4759-bd1a-64f2c068e0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3362c65-ed0b-4c59-909b-f5d81a7e5c79}" ma:internalName="TaxCatchAll" ma:showField="CatchAllData" ma:web="e22dab58-e13b-4759-bd1a-64f2c068e0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321324-5dd7-4365-b701-241bfc6033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fc5c83-a996-4245-b1cd-22308b526a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A203-2A8D-448E-A52D-3128A0049E0C}">
  <ds:schemaRefs>
    <ds:schemaRef ds:uri="http://schemas.microsoft.com/sharepoint/v3/contenttype/forms"/>
  </ds:schemaRefs>
</ds:datastoreItem>
</file>

<file path=customXml/itemProps2.xml><?xml version="1.0" encoding="utf-8"?>
<ds:datastoreItem xmlns:ds="http://schemas.openxmlformats.org/officeDocument/2006/customXml" ds:itemID="{97FAD69C-66FD-4D43-B148-29062878EDAC}">
  <ds:schemaRefs>
    <ds:schemaRef ds:uri="http://schemas.microsoft.com/office/2006/metadata/properties"/>
    <ds:schemaRef ds:uri="http://schemas.microsoft.com/office/infopath/2007/PartnerControls"/>
    <ds:schemaRef ds:uri="e22dab58-e13b-4759-bd1a-64f2c068e08b"/>
    <ds:schemaRef ds:uri="40321324-5dd7-4365-b701-241bfc60339c"/>
  </ds:schemaRefs>
</ds:datastoreItem>
</file>

<file path=customXml/itemProps3.xml><?xml version="1.0" encoding="utf-8"?>
<ds:datastoreItem xmlns:ds="http://schemas.openxmlformats.org/officeDocument/2006/customXml" ds:itemID="{FB8734AF-6A94-4A60-AE83-E312FAB9EAB5}">
  <ds:schemaRefs>
    <ds:schemaRef ds:uri="http://schemas.microsoft.com/sharepoint/events"/>
  </ds:schemaRefs>
</ds:datastoreItem>
</file>

<file path=customXml/itemProps4.xml><?xml version="1.0" encoding="utf-8"?>
<ds:datastoreItem xmlns:ds="http://schemas.openxmlformats.org/officeDocument/2006/customXml" ds:itemID="{E7EB3CBD-E1F2-42EA-BFD0-11E75D6A7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dab58-e13b-4759-bd1a-64f2c068e08b"/>
    <ds:schemaRef ds:uri="40321324-5dd7-4365-b701-241bfc603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64DDC3-0F45-462D-95AA-22DB6FAE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2090</Words>
  <Characters>11917</Characters>
  <Application>Microsoft Office Word</Application>
  <DocSecurity>4</DocSecurity>
  <Lines>99</Lines>
  <Paragraphs>27</Paragraphs>
  <ScaleCrop>false</ScaleCrop>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Nea</dc:creator>
  <cp:keywords/>
  <cp:lastModifiedBy>Orla Matthews</cp:lastModifiedBy>
  <cp:revision>168</cp:revision>
  <cp:lastPrinted>2021-02-24T07:42:00Z</cp:lastPrinted>
  <dcterms:created xsi:type="dcterms:W3CDTF">2023-07-26T13:36:00Z</dcterms:created>
  <dcterms:modified xsi:type="dcterms:W3CDTF">2023-08-10T13:24:00Z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0x010100A127DCA755FB8340BCE695EC0A940AD1</vt:lpwstr>
  </property>
  <property fmtid="{D5CDD505-2E9C-101B-9397-08002B2CF9AE}" pid="3" name="_dlc_DocIdItemGuid">
    <vt:lpwstr>c4e5cda8-c67a-4e3e-8020-a939ac49bb9d</vt:lpwstr>
  </property>
  <property fmtid="{D5CDD505-2E9C-101B-9397-08002B2CF9AE}" pid="4" name="MediaServiceImageTags">
    <vt:lpwstr/>
  </property>
</Properties>
</file>